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6D" w:rsidRDefault="005D2961">
      <w:pPr>
        <w:spacing w:after="13" w:line="270" w:lineRule="auto"/>
        <w:ind w:left="10" w:right="5" w:hanging="10"/>
        <w:jc w:val="center"/>
      </w:pPr>
      <w:r>
        <w:rPr>
          <w:b/>
        </w:rPr>
        <w:t xml:space="preserve">KÜTAHYA </w:t>
      </w:r>
    </w:p>
    <w:p w:rsidR="00E24D6D" w:rsidRDefault="005D2961">
      <w:pPr>
        <w:spacing w:after="13" w:line="269" w:lineRule="auto"/>
        <w:ind w:left="552" w:right="0" w:hanging="10"/>
        <w:jc w:val="left"/>
      </w:pPr>
      <w:r>
        <w:rPr>
          <w:b/>
        </w:rPr>
        <w:t xml:space="preserve">İL MİLLİ EĞİTİM MÜDÜRLÜĞÜ, GENÇLİK ve SPOR İL MÜDÜRLÜĞÜ, </w:t>
      </w:r>
    </w:p>
    <w:p w:rsidR="00E24D6D" w:rsidRDefault="005D2961">
      <w:pPr>
        <w:spacing w:after="13" w:line="269" w:lineRule="auto"/>
        <w:ind w:left="2105" w:right="0" w:hanging="10"/>
        <w:jc w:val="left"/>
      </w:pPr>
      <w:r>
        <w:rPr>
          <w:b/>
        </w:rPr>
        <w:t xml:space="preserve">EĞİTİM-BİR-SEN KÜTAHYA 1 NOLU ŞUBE  </w:t>
      </w:r>
    </w:p>
    <w:p w:rsidR="00E24D6D" w:rsidRDefault="005D2961">
      <w:pPr>
        <w:spacing w:after="13" w:line="270" w:lineRule="auto"/>
        <w:ind w:left="10" w:hanging="10"/>
        <w:jc w:val="center"/>
        <w:rPr>
          <w:b/>
        </w:rPr>
      </w:pPr>
      <w:r>
        <w:rPr>
          <w:b/>
        </w:rPr>
        <w:t xml:space="preserve">İŞBİRLİĞİYLE </w:t>
      </w:r>
    </w:p>
    <w:p w:rsidR="006E7E84" w:rsidRDefault="006E7E84">
      <w:pPr>
        <w:spacing w:after="13" w:line="270" w:lineRule="auto"/>
        <w:ind w:left="10" w:hanging="10"/>
        <w:jc w:val="center"/>
      </w:pPr>
      <w:r>
        <w:rPr>
          <w:b/>
        </w:rPr>
        <w:t>24 KASIM ÖĞRETMENLER GÜNÜ</w:t>
      </w:r>
    </w:p>
    <w:p w:rsidR="00E24D6D" w:rsidRDefault="005D2961" w:rsidP="006E7E84">
      <w:pPr>
        <w:spacing w:after="13" w:line="270" w:lineRule="auto"/>
        <w:ind w:left="10" w:right="3" w:hanging="10"/>
        <w:jc w:val="center"/>
        <w:rPr>
          <w:b/>
        </w:rPr>
      </w:pPr>
      <w:r>
        <w:rPr>
          <w:b/>
        </w:rPr>
        <w:t xml:space="preserve">EĞİTİM ÇALIŞANLARI VOLEYBOL TURNUVASI   </w:t>
      </w:r>
    </w:p>
    <w:p w:rsidR="006E7E84" w:rsidRDefault="006E7E84" w:rsidP="006E7E84">
      <w:pPr>
        <w:spacing w:after="13" w:line="270" w:lineRule="auto"/>
        <w:ind w:left="10" w:right="3" w:hanging="10"/>
        <w:jc w:val="center"/>
      </w:pPr>
      <w:r>
        <w:rPr>
          <w:b/>
        </w:rPr>
        <w:t>2023</w:t>
      </w:r>
    </w:p>
    <w:p w:rsidR="00E24D6D" w:rsidRDefault="005D2961">
      <w:pPr>
        <w:spacing w:after="0" w:line="259" w:lineRule="auto"/>
        <w:ind w:left="59" w:right="0" w:firstLine="0"/>
        <w:jc w:val="center"/>
      </w:pPr>
      <w:r>
        <w:rPr>
          <w:b/>
        </w:rPr>
        <w:t xml:space="preserve"> </w:t>
      </w:r>
    </w:p>
    <w:p w:rsidR="00E24D6D" w:rsidRDefault="005D2961">
      <w:pPr>
        <w:spacing w:after="25" w:line="259" w:lineRule="auto"/>
        <w:ind w:left="59" w:right="0" w:firstLine="0"/>
        <w:jc w:val="center"/>
      </w:pPr>
      <w:r>
        <w:rPr>
          <w:b/>
        </w:rPr>
        <w:t xml:space="preserve"> </w:t>
      </w:r>
    </w:p>
    <w:p w:rsidR="00E24D6D" w:rsidRDefault="005D2961">
      <w:pPr>
        <w:spacing w:after="13" w:line="270" w:lineRule="auto"/>
        <w:ind w:left="10" w:right="5" w:hanging="10"/>
        <w:jc w:val="center"/>
      </w:pPr>
      <w:r>
        <w:rPr>
          <w:b/>
        </w:rPr>
        <w:t xml:space="preserve">ŞARTNAMESİ </w:t>
      </w:r>
    </w:p>
    <w:p w:rsidR="00E24D6D" w:rsidRDefault="005D2961">
      <w:pPr>
        <w:spacing w:after="24" w:line="259" w:lineRule="auto"/>
        <w:ind w:left="59" w:right="0" w:firstLine="0"/>
        <w:jc w:val="center"/>
      </w:pPr>
      <w:r>
        <w:t xml:space="preserve"> </w:t>
      </w:r>
    </w:p>
    <w:p w:rsidR="00E24D6D" w:rsidRDefault="005D2961">
      <w:pPr>
        <w:numPr>
          <w:ilvl w:val="0"/>
          <w:numId w:val="1"/>
        </w:numPr>
        <w:ind w:right="0" w:hanging="360"/>
      </w:pPr>
      <w:r>
        <w:t xml:space="preserve">Müsabakaların grup maçları Kütahya Linyit Ortaokulu  Kapalı Spor Salonunda, yarı final ve final maçları Gençlik ve Spor İl Müdürlüğü’nün belirleyeceği kapalı spor salonunda yapılacaktır. </w:t>
      </w:r>
    </w:p>
    <w:p w:rsidR="00E24D6D" w:rsidRDefault="005D2961">
      <w:pPr>
        <w:numPr>
          <w:ilvl w:val="0"/>
          <w:numId w:val="1"/>
        </w:numPr>
        <w:ind w:right="0" w:hanging="360"/>
      </w:pPr>
      <w:r>
        <w:t xml:space="preserve">Turnuvaya Kütahya İl Milli Eğitim Müdürlüğüne bağlı tüm resmi okul ve kurumlar ile özel okullar katılabilir. Ancak özel okullarda görev yapan personelin, eğitim öğretim yılı başında okul ile yaptığı sözleşmeyi ibrazı zorunludur.  </w:t>
      </w:r>
    </w:p>
    <w:p w:rsidR="00E84DCD" w:rsidRDefault="005D2961" w:rsidP="00E84DCD">
      <w:pPr>
        <w:numPr>
          <w:ilvl w:val="0"/>
          <w:numId w:val="1"/>
        </w:numPr>
        <w:ind w:right="0" w:hanging="360"/>
      </w:pPr>
      <w:r>
        <w:t>Turnuv</w:t>
      </w:r>
      <w:r w:rsidR="002C7E40">
        <w:t>aya katılmak isteyen takımlar 23</w:t>
      </w:r>
      <w:r w:rsidR="00876164">
        <w:t>/10/2023</w:t>
      </w:r>
      <w:r>
        <w:t xml:space="preserve"> </w:t>
      </w:r>
      <w:r w:rsidR="002C7E40">
        <w:t>Pazartesi</w:t>
      </w:r>
      <w:r>
        <w:t xml:space="preserve"> günü mesai bitimine kadar </w:t>
      </w:r>
      <w:r w:rsidR="00E84DCD">
        <w:t xml:space="preserve">verilen linkteki bilgileri tam ve doğru olarak doldurarak müracaatlarını yapacaklardır. </w:t>
      </w:r>
    </w:p>
    <w:p w:rsidR="00E24D6D" w:rsidRDefault="00E84DCD" w:rsidP="00E84DCD">
      <w:pPr>
        <w:ind w:left="705" w:right="0" w:firstLine="0"/>
      </w:pPr>
      <w:r w:rsidRPr="00E84DCD">
        <w:rPr>
          <w:color w:val="FF0000"/>
        </w:rPr>
        <w:t>Müracaat Linki</w:t>
      </w:r>
      <w:r>
        <w:t xml:space="preserve">: </w:t>
      </w:r>
      <w:r w:rsidRPr="00E84DCD">
        <w:t xml:space="preserve">https://forms.gle/8DxnBK9xUg2fkBFz5 </w:t>
      </w:r>
      <w:r w:rsidR="005D2961">
        <w:t xml:space="preserve"> </w:t>
      </w:r>
    </w:p>
    <w:p w:rsidR="00E24D6D" w:rsidRDefault="005D2961">
      <w:pPr>
        <w:numPr>
          <w:ilvl w:val="0"/>
          <w:numId w:val="1"/>
        </w:numPr>
        <w:ind w:right="0" w:hanging="360"/>
      </w:pPr>
      <w:r>
        <w:t xml:space="preserve">Okulların turnuvaya bağımsız katılması esastır. Ancak yeterli oyuncu bulunamaması halinde en fazla iki okul birleşerek katılabilecektir. Üçüncü okuldan sporcu alan takımlar tespit edildiğinde o maç için hükmen mağlup sayılacaktır.  </w:t>
      </w:r>
    </w:p>
    <w:p w:rsidR="00E24D6D" w:rsidRDefault="005D2961">
      <w:pPr>
        <w:numPr>
          <w:ilvl w:val="0"/>
          <w:numId w:val="1"/>
        </w:numPr>
        <w:ind w:right="0" w:hanging="360"/>
      </w:pPr>
      <w:r>
        <w:t xml:space="preserve">Bir okuldan, okul adına turnuvaya katılacak takım oluşturulmuşsa; o kurumda çalışan bir sporcu başka bir takımda oynayamaz. </w:t>
      </w:r>
    </w:p>
    <w:p w:rsidR="00E24D6D" w:rsidRDefault="005D2961">
      <w:pPr>
        <w:numPr>
          <w:ilvl w:val="0"/>
          <w:numId w:val="1"/>
        </w:numPr>
        <w:ind w:right="0" w:hanging="360"/>
      </w:pPr>
      <w:r>
        <w:t xml:space="preserve">Bünyesinde ilkokul ve ortaokul olan okullar için ilkokul ve ortaokul kısımları ayrı birer okul olarak değerlendirilecektir. </w:t>
      </w:r>
    </w:p>
    <w:p w:rsidR="00E24D6D" w:rsidRDefault="005D2961">
      <w:pPr>
        <w:numPr>
          <w:ilvl w:val="0"/>
          <w:numId w:val="1"/>
        </w:numPr>
        <w:ind w:right="0" w:hanging="360"/>
      </w:pPr>
      <w:r>
        <w:t xml:space="preserve">Takımlar erkek sporculardan oluşacaktır. </w:t>
      </w:r>
    </w:p>
    <w:p w:rsidR="00E24D6D" w:rsidRDefault="005D2961">
      <w:pPr>
        <w:numPr>
          <w:ilvl w:val="0"/>
          <w:numId w:val="1"/>
        </w:numPr>
        <w:ind w:right="0" w:hanging="360"/>
      </w:pPr>
      <w:r>
        <w:t xml:space="preserve">Müsabakaya katılacak sporcular (idareci, öğretmen, hizmetli, memur, TYP) için okul/ kurum müdürlüğünden görev yeri belgesi alınması zorunludur.  Kurum personeli olmayanlar (öğrenci,  veli, stajyer üniversite öğrencisi, kantin işletmecisi vb) kesinlikle takımlara dahil edilmeyecektir. </w:t>
      </w:r>
    </w:p>
    <w:p w:rsidR="00E24D6D" w:rsidRDefault="005D2961">
      <w:pPr>
        <w:numPr>
          <w:ilvl w:val="0"/>
          <w:numId w:val="1"/>
        </w:numPr>
        <w:ind w:right="0" w:hanging="360"/>
      </w:pPr>
      <w:r>
        <w:t xml:space="preserve">Takımlar müsabaka saatinden 15 dakika önce salonda hazır bulunacaktır. </w:t>
      </w:r>
    </w:p>
    <w:p w:rsidR="00E24D6D" w:rsidRDefault="005D2961">
      <w:pPr>
        <w:numPr>
          <w:ilvl w:val="0"/>
          <w:numId w:val="1"/>
        </w:numPr>
        <w:ind w:right="0" w:hanging="360"/>
      </w:pPr>
      <w:r>
        <w:t xml:space="preserve">Turnuva kurallarına uymayan veya centilmenlik dışı davranan sporcular veya takımlar turnuvadan ihraç edilecektir. Oyun kurallarını ihlal edenler (Kavga., küfür, hakaret vb.) hakemlerin raporu ve Teknik Heyetin kararı ile turnuvadan ihraç edileceklerdir. İhraç edilen oyuncu diğer maçlarda da oynatılmayacaktır. </w:t>
      </w:r>
    </w:p>
    <w:p w:rsidR="00E24D6D" w:rsidRDefault="005D2961">
      <w:pPr>
        <w:numPr>
          <w:ilvl w:val="0"/>
          <w:numId w:val="1"/>
        </w:numPr>
        <w:ind w:right="0" w:hanging="360"/>
      </w:pPr>
      <w:r>
        <w:t xml:space="preserve">Müsabakalarda Voleybol oyun kuralları geçerlidir. </w:t>
      </w:r>
    </w:p>
    <w:p w:rsidR="00E24D6D" w:rsidRDefault="005D2961">
      <w:pPr>
        <w:numPr>
          <w:ilvl w:val="0"/>
          <w:numId w:val="1"/>
        </w:numPr>
        <w:ind w:right="0" w:hanging="360"/>
      </w:pPr>
      <w:r>
        <w:t xml:space="preserve">Müsabakaların başlangıç saatinde hazır olmayan takımlar 15 dakika beklenir. Bu süre içerisinde salonda hazır olmayan takımlar hükmen yenik sayılır. </w:t>
      </w:r>
    </w:p>
    <w:p w:rsidR="00E24D6D" w:rsidRDefault="005D2961">
      <w:pPr>
        <w:numPr>
          <w:ilvl w:val="0"/>
          <w:numId w:val="1"/>
        </w:numPr>
        <w:ind w:right="0" w:hanging="360"/>
      </w:pPr>
      <w:r>
        <w:t xml:space="preserve">Takımlar; en az 6, en fazla 12 sporcu ile turnuvaya katılabilirler. </w:t>
      </w:r>
    </w:p>
    <w:p w:rsidR="00E24D6D" w:rsidRDefault="005D2961">
      <w:pPr>
        <w:numPr>
          <w:ilvl w:val="0"/>
          <w:numId w:val="1"/>
        </w:numPr>
        <w:ind w:right="0" w:hanging="360"/>
      </w:pPr>
      <w:r>
        <w:t xml:space="preserve">Turnuvada yer alan oyunculardan spor yapmasına engel, bilinen veya bilinmeyen sağlık sorunları olanlar, her türlü sorumluluğu kabul ederek turnuvaya katılmayı kabul etmiş sayılırlar.  </w:t>
      </w:r>
    </w:p>
    <w:p w:rsidR="00E24D6D" w:rsidRDefault="005D2961">
      <w:pPr>
        <w:numPr>
          <w:ilvl w:val="0"/>
          <w:numId w:val="1"/>
        </w:numPr>
        <w:ind w:right="0" w:hanging="360"/>
      </w:pPr>
      <w:r>
        <w:lastRenderedPageBreak/>
        <w:t xml:space="preserve">Takımlar Spor malzemelerini kendileri temin edeceklerdir. Spor salonunda sadece spor ayakkabısı giyilecektir. Dışarıda giyilen ayakkabılarla salona girilmesi kesinlikle yasaktır. </w:t>
      </w:r>
    </w:p>
    <w:p w:rsidR="00E24D6D" w:rsidRDefault="005D2961">
      <w:pPr>
        <w:numPr>
          <w:ilvl w:val="0"/>
          <w:numId w:val="1"/>
        </w:numPr>
        <w:ind w:right="0" w:hanging="360"/>
      </w:pPr>
      <w:r>
        <w:t xml:space="preserve">Takım listelerinden, listede kaptan olarak belirtilen kişi sorumludur. </w:t>
      </w:r>
    </w:p>
    <w:p w:rsidR="00E24D6D" w:rsidRDefault="005D2961">
      <w:pPr>
        <w:numPr>
          <w:ilvl w:val="0"/>
          <w:numId w:val="1"/>
        </w:numPr>
        <w:ind w:right="0" w:hanging="360"/>
      </w:pPr>
      <w:r>
        <w:t xml:space="preserve">Müsabakalarda grup maçları 5 set ve 15 sayı üzerinden oynanır ve 3 set kazanan maçı da kazanmış sayılır. Final grubu maçları ise 25 sayı ve 5 set üzerinden oynanacaktır. 3 set kazanan takım maçı da kazanmış sayılır. </w:t>
      </w:r>
    </w:p>
    <w:p w:rsidR="00E24D6D" w:rsidRDefault="005D2961">
      <w:pPr>
        <w:numPr>
          <w:ilvl w:val="0"/>
          <w:numId w:val="1"/>
        </w:numPr>
        <w:ind w:right="0" w:hanging="360"/>
      </w:pPr>
      <w:r>
        <w:t xml:space="preserve">Müsabakalar 3 puan sistemi üzerinden yapılacak olup 3-0/3-1 galip gelen takıma 3 puan mağlup olan takım 0 puan, 3-2 galip gelene 2 puan, mağlup olana 1 puan şeklinde hesaplanacaktır. Puan eşitliği halinde galibiyet sayısı fazla olan takım üstte yer alacaktır. </w:t>
      </w:r>
      <w:r>
        <w:rPr>
          <w:b/>
        </w:rPr>
        <w:t>19-</w:t>
      </w:r>
      <w:r>
        <w:rPr>
          <w:rFonts w:ascii="Arial" w:eastAsia="Arial" w:hAnsi="Arial" w:cs="Arial"/>
          <w:b/>
        </w:rPr>
        <w:t xml:space="preserve"> </w:t>
      </w:r>
      <w:r>
        <w:t xml:space="preserve">İtirazlar yazılı olarak Teknik Heyet’e yapılacaktır. Teknik Heyet itiraz dilekçesinin kendilerine ulaşmasının ardından 1 gün içerisinde kararlarını açıklayacaktır. </w:t>
      </w:r>
    </w:p>
    <w:p w:rsidR="00E24D6D" w:rsidRDefault="005D2961">
      <w:pPr>
        <w:numPr>
          <w:ilvl w:val="1"/>
          <w:numId w:val="1"/>
        </w:numPr>
        <w:ind w:right="0" w:hanging="360"/>
      </w:pPr>
      <w:r>
        <w:t xml:space="preserve">Turnuvanın yürütülmesinden tertip komitesi sorumludur. Her türlü olay karşısında tertip komitesinin alacağı kararlar uygulanacaktır. </w:t>
      </w:r>
    </w:p>
    <w:p w:rsidR="00E24D6D" w:rsidRDefault="005D2961">
      <w:pPr>
        <w:numPr>
          <w:ilvl w:val="1"/>
          <w:numId w:val="1"/>
        </w:numPr>
        <w:ind w:right="0" w:hanging="360"/>
      </w:pPr>
      <w:r>
        <w:t xml:space="preserve">Dereceye giren ilk 4 takıma kupa, oyuncularına madalya ödülleri verilecektir. Ayrıca tüm takımlardaki sporculara performanslarına göre ferdi ödüller verilecektir.(en centilmen, en iyi pasör, en iyi libero, en iyi smaçör gibi)Şartnamede bulunmayan ve daha sonra doğabilecek bütün konularda karar almaya tek yetkili teknik komitedir. </w:t>
      </w:r>
    </w:p>
    <w:p w:rsidR="00E24D6D" w:rsidRDefault="005D2961">
      <w:pPr>
        <w:numPr>
          <w:ilvl w:val="1"/>
          <w:numId w:val="1"/>
        </w:numPr>
        <w:ind w:right="0" w:hanging="360"/>
      </w:pPr>
      <w:r>
        <w:t xml:space="preserve">Turnuvada maçları yönetecek hakemler  Gençlik Spor İl Müdürlüğü ve Voleybol İl Temsilciliğince belirlenir. </w:t>
      </w:r>
    </w:p>
    <w:p w:rsidR="00E24D6D" w:rsidRDefault="005D2961">
      <w:pPr>
        <w:numPr>
          <w:ilvl w:val="1"/>
          <w:numId w:val="1"/>
        </w:numPr>
        <w:ind w:right="0" w:hanging="360"/>
      </w:pPr>
      <w:r>
        <w:t>Bilgilendirme</w:t>
      </w:r>
      <w:r w:rsidR="00876164">
        <w:t xml:space="preserve"> toplantısı ve fikstür çekimi </w:t>
      </w:r>
      <w:r w:rsidR="002C7E40">
        <w:t>24</w:t>
      </w:r>
      <w:r w:rsidR="00876164">
        <w:t>/10/2023  Salı</w:t>
      </w:r>
      <w:r>
        <w:t xml:space="preserve"> günü saat 15:00’te Gençlik ve Spor İl Müdürlüğü toplantı salonunda yapılacaktır.  </w:t>
      </w:r>
    </w:p>
    <w:p w:rsidR="00E24D6D" w:rsidRDefault="00876164">
      <w:pPr>
        <w:numPr>
          <w:ilvl w:val="1"/>
          <w:numId w:val="1"/>
        </w:numPr>
        <w:ind w:right="0" w:hanging="360"/>
      </w:pPr>
      <w:r>
        <w:t xml:space="preserve">Turnuva </w:t>
      </w:r>
      <w:r w:rsidR="002C7E40">
        <w:t>24</w:t>
      </w:r>
      <w:r>
        <w:t>/10</w:t>
      </w:r>
      <w:r w:rsidR="005D2961">
        <w:t>/202</w:t>
      </w:r>
      <w:r>
        <w:t>3</w:t>
      </w:r>
      <w:r w:rsidR="005D2961">
        <w:t xml:space="preserve"> </w:t>
      </w:r>
      <w:r w:rsidR="002C7E40">
        <w:t xml:space="preserve">Salı </w:t>
      </w:r>
      <w:r w:rsidR="005D2961">
        <w:t xml:space="preserve">günü </w:t>
      </w:r>
      <w:r w:rsidR="002C7E40">
        <w:t xml:space="preserve">belirlenecek fikstüre göre </w:t>
      </w:r>
      <w:r w:rsidR="005D2961">
        <w:t>başlayacak</w:t>
      </w:r>
      <w:r w:rsidR="002C7E40">
        <w:t>;</w:t>
      </w:r>
      <w:r w:rsidR="005D2961">
        <w:t xml:space="preserve"> fikstür ise Eğitim-Bir-Sen Kütahya 1 Nolu Şube internet sitesinde </w:t>
      </w:r>
      <w:hyperlink r:id="rId5">
        <w:r w:rsidR="005D2961">
          <w:t>(</w:t>
        </w:r>
      </w:hyperlink>
      <w:hyperlink r:id="rId6">
        <w:r w:rsidR="005D2961">
          <w:t>http://kutahya1.ebs.org.tr/</w:t>
        </w:r>
      </w:hyperlink>
      <w:hyperlink r:id="rId7">
        <w:r w:rsidR="005D2961">
          <w:t xml:space="preserve"> </w:t>
        </w:r>
      </w:hyperlink>
      <w:r w:rsidR="005D2961">
        <w:t xml:space="preserve">) yayınlanacaktır. </w:t>
      </w:r>
    </w:p>
    <w:p w:rsidR="00E24D6D" w:rsidRDefault="005D2961">
      <w:pPr>
        <w:numPr>
          <w:ilvl w:val="1"/>
          <w:numId w:val="1"/>
        </w:numPr>
        <w:ind w:right="0" w:hanging="360"/>
      </w:pPr>
      <w:r>
        <w:t xml:space="preserve">Bu turnuvanın organizasyon sorumlusu İl Milli Eğitim Müdürlüğü, Gençlik Ve Spor İl Müdürlüğü ve Eğitim-Bir-Sen Kütahya 1 Nolu Şube olup, turnuvada görevli tertip komitesi, takım sorumluları ve sporcular kendilerine karşı sorumludurlar. </w:t>
      </w:r>
    </w:p>
    <w:p w:rsidR="00E24D6D" w:rsidRDefault="005D2961">
      <w:pPr>
        <w:numPr>
          <w:ilvl w:val="1"/>
          <w:numId w:val="1"/>
        </w:numPr>
        <w:ind w:right="0" w:hanging="360"/>
      </w:pPr>
      <w:r>
        <w:t xml:space="preserve">Bu şartname 26 maddeden ibaret olup, turnuvaya katılan tüm takımlar şartnamede   belirtilen hususlara uymayı ve yerine getirmeyi  taahhütsüz kabul etmiş sayılırlar. </w:t>
      </w:r>
    </w:p>
    <w:p w:rsidR="00E24D6D" w:rsidRDefault="005D2961">
      <w:pPr>
        <w:spacing w:after="0" w:line="259" w:lineRule="auto"/>
        <w:ind w:left="0" w:right="0" w:firstLine="0"/>
        <w:jc w:val="left"/>
      </w:pPr>
      <w:r>
        <w:t xml:space="preserve">  </w:t>
      </w:r>
    </w:p>
    <w:p w:rsidR="00E24D6D" w:rsidRDefault="005D2961">
      <w:pPr>
        <w:spacing w:after="32" w:line="259" w:lineRule="auto"/>
        <w:ind w:left="0" w:right="0" w:firstLine="0"/>
        <w:jc w:val="left"/>
      </w:pPr>
      <w:r>
        <w:t xml:space="preserve">  </w:t>
      </w:r>
    </w:p>
    <w:p w:rsidR="00E24D6D" w:rsidRDefault="005D2961">
      <w:pPr>
        <w:spacing w:after="0" w:line="259" w:lineRule="auto"/>
        <w:ind w:left="0" w:firstLine="0"/>
        <w:jc w:val="center"/>
      </w:pPr>
      <w:r>
        <w:rPr>
          <w:b/>
        </w:rPr>
        <w:t>“</w:t>
      </w:r>
      <w:r>
        <w:rPr>
          <w:b/>
          <w:i/>
        </w:rPr>
        <w:t>TERTİP KOMİTESİ KATILAN TÜM TAKIMLARA BAŞARILAR DİLER.</w:t>
      </w: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E24D6D" w:rsidP="00876164">
      <w:pPr>
        <w:spacing w:after="0" w:line="259" w:lineRule="auto"/>
        <w:ind w:left="59" w:right="0" w:firstLine="0"/>
      </w:pPr>
    </w:p>
    <w:p w:rsidR="00876E1C" w:rsidRDefault="00876E1C" w:rsidP="00876E1C">
      <w:pPr>
        <w:spacing w:after="13" w:line="270" w:lineRule="auto"/>
        <w:ind w:left="10" w:right="5" w:hanging="10"/>
        <w:jc w:val="center"/>
      </w:pPr>
      <w:r>
        <w:rPr>
          <w:b/>
        </w:rPr>
        <w:t xml:space="preserve">KÜTAHYA </w:t>
      </w:r>
    </w:p>
    <w:p w:rsidR="00876E1C" w:rsidRDefault="00876E1C" w:rsidP="00876E1C">
      <w:pPr>
        <w:spacing w:after="13" w:line="269" w:lineRule="auto"/>
        <w:ind w:left="552" w:right="0" w:hanging="10"/>
        <w:jc w:val="left"/>
      </w:pPr>
      <w:r>
        <w:rPr>
          <w:b/>
        </w:rPr>
        <w:t xml:space="preserve">İL MİLLİ EĞİTİM MÜDÜRLÜĞÜ, GENÇLİK ve SPOR İL MÜDÜRLÜĞÜ, </w:t>
      </w:r>
    </w:p>
    <w:p w:rsidR="00876E1C" w:rsidRDefault="00876E1C" w:rsidP="00876E1C">
      <w:pPr>
        <w:spacing w:after="13" w:line="269" w:lineRule="auto"/>
        <w:ind w:left="2105" w:right="0" w:hanging="10"/>
        <w:jc w:val="left"/>
      </w:pPr>
      <w:r>
        <w:rPr>
          <w:b/>
        </w:rPr>
        <w:t xml:space="preserve">EĞİTİM-BİR-SEN KÜTAHYA 1 NOLU ŞUBE  </w:t>
      </w:r>
    </w:p>
    <w:p w:rsidR="00876E1C" w:rsidRDefault="00876E1C" w:rsidP="00876E1C">
      <w:pPr>
        <w:spacing w:after="13" w:line="270" w:lineRule="auto"/>
        <w:ind w:left="10" w:hanging="10"/>
        <w:jc w:val="center"/>
        <w:rPr>
          <w:b/>
        </w:rPr>
      </w:pPr>
      <w:r>
        <w:rPr>
          <w:b/>
        </w:rPr>
        <w:t xml:space="preserve">İŞBİRLİĞİYLE </w:t>
      </w:r>
    </w:p>
    <w:p w:rsidR="00876E1C" w:rsidRDefault="00876E1C" w:rsidP="00876E1C">
      <w:pPr>
        <w:spacing w:after="13" w:line="270" w:lineRule="auto"/>
        <w:ind w:left="10" w:hanging="10"/>
        <w:jc w:val="center"/>
      </w:pPr>
      <w:r>
        <w:rPr>
          <w:b/>
        </w:rPr>
        <w:t>24 KASIM ÖĞRETMENLER GÜNÜ</w:t>
      </w:r>
    </w:p>
    <w:p w:rsidR="00876E1C" w:rsidRDefault="00876E1C" w:rsidP="00876E1C">
      <w:pPr>
        <w:spacing w:after="13" w:line="270" w:lineRule="auto"/>
        <w:ind w:left="10" w:right="3" w:hanging="10"/>
        <w:jc w:val="center"/>
        <w:rPr>
          <w:b/>
        </w:rPr>
      </w:pPr>
      <w:r>
        <w:rPr>
          <w:b/>
        </w:rPr>
        <w:t xml:space="preserve">EĞİTİM ÇALIŞANLARI VOLEYBOL TURNUVASI   </w:t>
      </w:r>
    </w:p>
    <w:p w:rsidR="00876E1C" w:rsidRDefault="00876E1C" w:rsidP="00876E1C">
      <w:pPr>
        <w:spacing w:after="13" w:line="270" w:lineRule="auto"/>
        <w:ind w:left="10" w:right="3" w:hanging="10"/>
        <w:jc w:val="center"/>
      </w:pPr>
      <w:r>
        <w:rPr>
          <w:b/>
        </w:rPr>
        <w:t>2023</w:t>
      </w:r>
    </w:p>
    <w:p w:rsidR="00E24D6D" w:rsidRDefault="005D2961">
      <w:pPr>
        <w:spacing w:after="26" w:line="259" w:lineRule="auto"/>
        <w:ind w:left="59" w:right="0" w:firstLine="0"/>
        <w:jc w:val="center"/>
      </w:pPr>
      <w:r>
        <w:rPr>
          <w:b/>
        </w:rPr>
        <w:t xml:space="preserve"> </w:t>
      </w:r>
    </w:p>
    <w:p w:rsidR="00E24D6D" w:rsidRDefault="005D2961">
      <w:pPr>
        <w:spacing w:after="13" w:line="270" w:lineRule="auto"/>
        <w:ind w:left="10" w:right="3" w:hanging="10"/>
        <w:jc w:val="center"/>
      </w:pPr>
      <w:r>
        <w:rPr>
          <w:b/>
        </w:rPr>
        <w:t xml:space="preserve">TERTİP KOMİTESİ </w:t>
      </w:r>
    </w:p>
    <w:p w:rsidR="00E24D6D" w:rsidRDefault="005D2961">
      <w:pPr>
        <w:spacing w:after="0" w:line="259" w:lineRule="auto"/>
        <w:ind w:left="59" w:right="0" w:firstLine="0"/>
        <w:jc w:val="center"/>
      </w:pPr>
      <w:r>
        <w:t xml:space="preserve"> </w:t>
      </w:r>
    </w:p>
    <w:tbl>
      <w:tblPr>
        <w:tblStyle w:val="TableGrid"/>
        <w:tblW w:w="9773" w:type="dxa"/>
        <w:tblInd w:w="-348" w:type="dxa"/>
        <w:tblCellMar>
          <w:top w:w="9" w:type="dxa"/>
          <w:left w:w="29" w:type="dxa"/>
          <w:right w:w="53" w:type="dxa"/>
        </w:tblCellMar>
        <w:tblLook w:val="04A0" w:firstRow="1" w:lastRow="0" w:firstColumn="1" w:lastColumn="0" w:noHBand="0" w:noVBand="1"/>
      </w:tblPr>
      <w:tblGrid>
        <w:gridCol w:w="320"/>
        <w:gridCol w:w="422"/>
        <w:gridCol w:w="2369"/>
        <w:gridCol w:w="6340"/>
        <w:gridCol w:w="322"/>
      </w:tblGrid>
      <w:tr w:rsidR="00E24D6D">
        <w:trPr>
          <w:trHeight w:val="528"/>
        </w:trPr>
        <w:tc>
          <w:tcPr>
            <w:tcW w:w="74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center"/>
            </w:pPr>
            <w:r>
              <w:rPr>
                <w:b/>
                <w:sz w:val="22"/>
              </w:rPr>
              <w:t>SIRA NO</w:t>
            </w:r>
            <w:r>
              <w:rPr>
                <w:sz w:val="22"/>
              </w:rPr>
              <w:t xml:space="preserve"> </w:t>
            </w:r>
          </w:p>
        </w:tc>
        <w:tc>
          <w:tcPr>
            <w:tcW w:w="2369"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24" w:right="0" w:firstLine="0"/>
              <w:jc w:val="center"/>
            </w:pPr>
            <w:r>
              <w:rPr>
                <w:b/>
                <w:sz w:val="22"/>
              </w:rPr>
              <w:t>AD SOYAD</w:t>
            </w:r>
            <w:r>
              <w:rPr>
                <w:sz w:val="22"/>
              </w:rPr>
              <w:t xml:space="preserve"> </w:t>
            </w:r>
          </w:p>
        </w:tc>
        <w:tc>
          <w:tcPr>
            <w:tcW w:w="6661"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9" w:right="0" w:firstLine="0"/>
              <w:jc w:val="center"/>
            </w:pPr>
            <w:r>
              <w:rPr>
                <w:b/>
                <w:sz w:val="22"/>
              </w:rPr>
              <w:t>YÜKÜMLÜLÜKLER</w:t>
            </w:r>
            <w:r>
              <w:rPr>
                <w:sz w:val="22"/>
              </w:rPr>
              <w:t xml:space="preserve"> </w:t>
            </w:r>
          </w:p>
        </w:tc>
      </w:tr>
      <w:tr w:rsidR="00E24D6D">
        <w:trPr>
          <w:trHeight w:val="2297"/>
        </w:trPr>
        <w:tc>
          <w:tcPr>
            <w:tcW w:w="74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22" w:right="0" w:firstLine="0"/>
              <w:jc w:val="center"/>
            </w:pPr>
            <w:r>
              <w:rPr>
                <w:b/>
                <w:sz w:val="22"/>
              </w:rPr>
              <w:t>1</w:t>
            </w:r>
            <w:r>
              <w:rPr>
                <w:sz w:val="22"/>
              </w:rPr>
              <w:t xml:space="preserve"> </w:t>
            </w:r>
          </w:p>
        </w:tc>
        <w:tc>
          <w:tcPr>
            <w:tcW w:w="2369"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6" w:right="0" w:firstLine="0"/>
              <w:jc w:val="center"/>
            </w:pPr>
            <w:r>
              <w:rPr>
                <w:sz w:val="22"/>
              </w:rPr>
              <w:t xml:space="preserve"> </w:t>
            </w:r>
          </w:p>
          <w:p w:rsidR="00E24D6D" w:rsidRDefault="005D2961">
            <w:pPr>
              <w:spacing w:after="20" w:line="259" w:lineRule="auto"/>
              <w:ind w:left="76" w:right="0" w:firstLine="0"/>
              <w:jc w:val="center"/>
            </w:pPr>
            <w:r>
              <w:rPr>
                <w:sz w:val="22"/>
              </w:rPr>
              <w:t xml:space="preserve"> </w:t>
            </w:r>
          </w:p>
          <w:p w:rsidR="00E24D6D" w:rsidRDefault="005D2961">
            <w:pPr>
              <w:spacing w:after="0" w:line="259" w:lineRule="auto"/>
              <w:ind w:left="21" w:right="0" w:firstLine="0"/>
              <w:jc w:val="center"/>
            </w:pPr>
            <w:r>
              <w:rPr>
                <w:sz w:val="22"/>
              </w:rPr>
              <w:t xml:space="preserve">Fatih KÖSE </w:t>
            </w:r>
          </w:p>
          <w:p w:rsidR="00E24D6D" w:rsidRDefault="005D2961">
            <w:pPr>
              <w:spacing w:after="0" w:line="259" w:lineRule="auto"/>
              <w:ind w:left="76" w:right="0" w:firstLine="0"/>
              <w:jc w:val="center"/>
            </w:pPr>
            <w:r>
              <w:rPr>
                <w:sz w:val="22"/>
              </w:rPr>
              <w:t xml:space="preserve"> </w:t>
            </w:r>
          </w:p>
          <w:p w:rsidR="00E24D6D" w:rsidRDefault="005D2961">
            <w:pPr>
              <w:spacing w:after="18" w:line="259" w:lineRule="auto"/>
              <w:ind w:left="19" w:right="0" w:firstLine="0"/>
              <w:jc w:val="center"/>
            </w:pPr>
            <w:r>
              <w:rPr>
                <w:sz w:val="22"/>
              </w:rPr>
              <w:t xml:space="preserve">Eğitim-Bir-Sen </w:t>
            </w:r>
          </w:p>
          <w:p w:rsidR="00E24D6D" w:rsidRDefault="005D2961">
            <w:pPr>
              <w:spacing w:after="0" w:line="259" w:lineRule="auto"/>
              <w:ind w:left="230" w:right="154" w:firstLine="0"/>
              <w:jc w:val="center"/>
            </w:pPr>
            <w:r>
              <w:rPr>
                <w:sz w:val="22"/>
              </w:rPr>
              <w:t xml:space="preserve">Kütahya 1 Nolu Şube Başkanı </w:t>
            </w:r>
          </w:p>
        </w:tc>
        <w:tc>
          <w:tcPr>
            <w:tcW w:w="6661"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19" w:line="259" w:lineRule="auto"/>
              <w:ind w:left="77" w:right="0" w:firstLine="0"/>
              <w:jc w:val="left"/>
            </w:pPr>
            <w:r>
              <w:rPr>
                <w:sz w:val="22"/>
              </w:rPr>
              <w:t xml:space="preserve"> </w:t>
            </w:r>
          </w:p>
          <w:p w:rsidR="00E24D6D" w:rsidRDefault="005D2961">
            <w:pPr>
              <w:spacing w:after="0" w:line="259" w:lineRule="auto"/>
              <w:ind w:left="77" w:right="0" w:firstLine="0"/>
              <w:jc w:val="left"/>
            </w:pPr>
            <w:r>
              <w:rPr>
                <w:sz w:val="22"/>
              </w:rPr>
              <w:t xml:space="preserve">Turnuvanın sorunsuz bir şekilde yürütülmesini sağlamak. </w:t>
            </w:r>
          </w:p>
          <w:p w:rsidR="00E24D6D" w:rsidRDefault="005D2961">
            <w:pPr>
              <w:spacing w:after="0" w:line="251" w:lineRule="auto"/>
              <w:ind w:left="77" w:right="54" w:firstLine="0"/>
            </w:pPr>
            <w:r>
              <w:rPr>
                <w:sz w:val="22"/>
              </w:rPr>
              <w:t xml:space="preserve">Turnuvaya ilişkin duyurunun yapılması, müracaatların şartnameye uygun alınması, maç öncesi ve maç sırasında tertip ve düzenin sağlanması, müsabakada Gençlik ve Spor İl Müdürlüğünden görevlendirilen hakemlerin yemek ihtiyaçlarının karşılanması. Final ekiplerine </w:t>
            </w:r>
            <w:r w:rsidR="002C7E40">
              <w:rPr>
                <w:sz w:val="22"/>
              </w:rPr>
              <w:t xml:space="preserve">ve </w:t>
            </w:r>
            <w:r w:rsidR="002C7E40">
              <w:t xml:space="preserve">sporculara performanslarına göre ferdi </w:t>
            </w:r>
            <w:r>
              <w:rPr>
                <w:sz w:val="22"/>
              </w:rPr>
              <w:t xml:space="preserve">hediye verilmesi. Takımların hatıra fotoğraflarının hazırlanıp Final müsabakası sonrası törende takım kaptanlarına takdim edilmesi. </w:t>
            </w:r>
          </w:p>
          <w:p w:rsidR="00E24D6D" w:rsidRDefault="005D2961">
            <w:pPr>
              <w:spacing w:after="0" w:line="259" w:lineRule="auto"/>
              <w:ind w:left="77" w:right="0" w:firstLine="0"/>
              <w:jc w:val="left"/>
            </w:pPr>
            <w:r>
              <w:rPr>
                <w:sz w:val="22"/>
              </w:rPr>
              <w:t xml:space="preserve"> </w:t>
            </w:r>
          </w:p>
        </w:tc>
      </w:tr>
      <w:tr w:rsidR="00E24D6D">
        <w:trPr>
          <w:trHeight w:val="1791"/>
        </w:trPr>
        <w:tc>
          <w:tcPr>
            <w:tcW w:w="74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22" w:right="0" w:firstLine="0"/>
              <w:jc w:val="center"/>
            </w:pPr>
            <w:r>
              <w:rPr>
                <w:b/>
                <w:sz w:val="22"/>
              </w:rPr>
              <w:t>2</w:t>
            </w:r>
            <w:r>
              <w:rPr>
                <w:sz w:val="22"/>
              </w:rPr>
              <w:t xml:space="preserve"> </w:t>
            </w:r>
          </w:p>
        </w:tc>
        <w:tc>
          <w:tcPr>
            <w:tcW w:w="2369"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6" w:right="0" w:firstLine="0"/>
              <w:jc w:val="center"/>
            </w:pPr>
            <w:r>
              <w:rPr>
                <w:sz w:val="22"/>
              </w:rPr>
              <w:t xml:space="preserve"> </w:t>
            </w:r>
          </w:p>
          <w:p w:rsidR="00E24D6D" w:rsidRDefault="005D2961">
            <w:pPr>
              <w:spacing w:after="20" w:line="259" w:lineRule="auto"/>
              <w:ind w:left="76" w:right="0" w:firstLine="0"/>
              <w:jc w:val="center"/>
            </w:pPr>
            <w:r>
              <w:rPr>
                <w:sz w:val="22"/>
              </w:rPr>
              <w:t xml:space="preserve"> </w:t>
            </w:r>
          </w:p>
          <w:p w:rsidR="00E24D6D" w:rsidRDefault="005D2961">
            <w:pPr>
              <w:spacing w:after="0" w:line="259" w:lineRule="auto"/>
              <w:ind w:left="16" w:right="0" w:firstLine="0"/>
              <w:jc w:val="center"/>
            </w:pPr>
            <w:r>
              <w:rPr>
                <w:sz w:val="22"/>
              </w:rPr>
              <w:t xml:space="preserve">Hasan BAŞYİĞİT </w:t>
            </w:r>
          </w:p>
          <w:p w:rsidR="00E24D6D" w:rsidRDefault="005D2961">
            <w:pPr>
              <w:spacing w:after="0" w:line="259" w:lineRule="auto"/>
              <w:ind w:left="76" w:right="0" w:firstLine="0"/>
              <w:jc w:val="center"/>
            </w:pPr>
            <w:r>
              <w:rPr>
                <w:sz w:val="22"/>
              </w:rPr>
              <w:t xml:space="preserve"> </w:t>
            </w:r>
          </w:p>
          <w:p w:rsidR="00E24D6D" w:rsidRDefault="005D2961">
            <w:pPr>
              <w:spacing w:after="16" w:line="259" w:lineRule="auto"/>
              <w:ind w:left="113" w:right="0" w:firstLine="0"/>
              <w:jc w:val="left"/>
            </w:pPr>
            <w:r>
              <w:rPr>
                <w:sz w:val="22"/>
              </w:rPr>
              <w:t xml:space="preserve">Kütahya İl Milli Eğitim </w:t>
            </w:r>
          </w:p>
          <w:p w:rsidR="00E24D6D" w:rsidRDefault="005D2961">
            <w:pPr>
              <w:spacing w:after="0" w:line="259" w:lineRule="auto"/>
              <w:ind w:left="21" w:right="0" w:firstLine="0"/>
              <w:jc w:val="center"/>
            </w:pPr>
            <w:r>
              <w:rPr>
                <w:sz w:val="22"/>
              </w:rPr>
              <w:t xml:space="preserve">Müdürü </w:t>
            </w:r>
          </w:p>
          <w:p w:rsidR="00E24D6D" w:rsidRDefault="005D2961">
            <w:pPr>
              <w:spacing w:after="0" w:line="259" w:lineRule="auto"/>
              <w:ind w:left="76" w:right="0" w:firstLine="0"/>
              <w:jc w:val="center"/>
            </w:pPr>
            <w:r>
              <w:rPr>
                <w:sz w:val="22"/>
              </w:rPr>
              <w:t xml:space="preserve"> </w:t>
            </w:r>
          </w:p>
        </w:tc>
        <w:tc>
          <w:tcPr>
            <w:tcW w:w="6661"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19" w:line="259" w:lineRule="auto"/>
              <w:ind w:left="77" w:right="0" w:firstLine="0"/>
              <w:jc w:val="left"/>
            </w:pPr>
            <w:r>
              <w:rPr>
                <w:sz w:val="22"/>
              </w:rPr>
              <w:t xml:space="preserve"> </w:t>
            </w:r>
          </w:p>
          <w:p w:rsidR="00E24D6D" w:rsidRDefault="005D2961">
            <w:pPr>
              <w:spacing w:after="0" w:line="259" w:lineRule="auto"/>
              <w:ind w:left="77" w:right="0" w:firstLine="0"/>
              <w:jc w:val="left"/>
            </w:pPr>
            <w:r>
              <w:rPr>
                <w:sz w:val="22"/>
              </w:rPr>
              <w:t xml:space="preserve">Turnuva onayının alınması ve duyurulmasını sağlamak. </w:t>
            </w:r>
          </w:p>
          <w:p w:rsidR="00E24D6D" w:rsidRDefault="005D2961">
            <w:pPr>
              <w:spacing w:after="0" w:line="259" w:lineRule="auto"/>
              <w:ind w:left="77" w:right="0" w:firstLine="0"/>
              <w:jc w:val="left"/>
            </w:pPr>
            <w:r>
              <w:rPr>
                <w:sz w:val="22"/>
              </w:rPr>
              <w:t xml:space="preserve">Linyit Ortaokulu spor salonunun turnuva boyunca müsabaka saatlerinde tahsisini yapmak. </w:t>
            </w:r>
          </w:p>
        </w:tc>
      </w:tr>
      <w:tr w:rsidR="00E24D6D">
        <w:trPr>
          <w:trHeight w:val="1793"/>
        </w:trPr>
        <w:tc>
          <w:tcPr>
            <w:tcW w:w="74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77" w:right="0" w:firstLine="0"/>
              <w:jc w:val="center"/>
            </w:pPr>
            <w:r>
              <w:rPr>
                <w:b/>
                <w:sz w:val="22"/>
              </w:rPr>
              <w:t xml:space="preserve"> </w:t>
            </w:r>
          </w:p>
          <w:p w:rsidR="00E24D6D" w:rsidRDefault="005D2961">
            <w:pPr>
              <w:spacing w:after="0" w:line="259" w:lineRule="auto"/>
              <w:ind w:left="22" w:right="0" w:firstLine="0"/>
              <w:jc w:val="center"/>
            </w:pPr>
            <w:r>
              <w:rPr>
                <w:b/>
                <w:sz w:val="22"/>
              </w:rPr>
              <w:t>3</w:t>
            </w:r>
            <w:r>
              <w:rPr>
                <w:sz w:val="22"/>
              </w:rPr>
              <w:t xml:space="preserve"> </w:t>
            </w:r>
          </w:p>
        </w:tc>
        <w:tc>
          <w:tcPr>
            <w:tcW w:w="2369"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6" w:right="0" w:firstLine="0"/>
              <w:jc w:val="center"/>
            </w:pPr>
            <w:r>
              <w:rPr>
                <w:sz w:val="22"/>
              </w:rPr>
              <w:t xml:space="preserve"> </w:t>
            </w:r>
          </w:p>
          <w:p w:rsidR="00E24D6D" w:rsidRDefault="00876164">
            <w:pPr>
              <w:spacing w:after="0" w:line="259" w:lineRule="auto"/>
              <w:ind w:left="22" w:right="0" w:firstLine="0"/>
              <w:jc w:val="center"/>
            </w:pPr>
            <w:r>
              <w:rPr>
                <w:sz w:val="22"/>
              </w:rPr>
              <w:t>Ercan ŞİRİN</w:t>
            </w:r>
          </w:p>
          <w:p w:rsidR="00E24D6D" w:rsidRDefault="005D2961">
            <w:pPr>
              <w:spacing w:after="0" w:line="259" w:lineRule="auto"/>
              <w:ind w:left="76" w:right="0" w:firstLine="0"/>
              <w:jc w:val="center"/>
            </w:pPr>
            <w:r>
              <w:rPr>
                <w:sz w:val="22"/>
              </w:rPr>
              <w:t xml:space="preserve"> </w:t>
            </w:r>
          </w:p>
          <w:p w:rsidR="00E24D6D" w:rsidRDefault="005D2961">
            <w:pPr>
              <w:spacing w:after="0" w:line="259" w:lineRule="auto"/>
              <w:ind w:left="65" w:right="0" w:firstLine="0"/>
              <w:jc w:val="center"/>
            </w:pPr>
            <w:r>
              <w:rPr>
                <w:sz w:val="22"/>
              </w:rPr>
              <w:t xml:space="preserve">Kütahya Gençlik ve Spor İl Müdürü </w:t>
            </w:r>
          </w:p>
        </w:tc>
        <w:tc>
          <w:tcPr>
            <w:tcW w:w="6661"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7" w:right="0" w:firstLine="0"/>
              <w:jc w:val="left"/>
            </w:pPr>
            <w:r>
              <w:rPr>
                <w:sz w:val="22"/>
              </w:rPr>
              <w:t xml:space="preserve"> </w:t>
            </w:r>
          </w:p>
          <w:p w:rsidR="00E24D6D" w:rsidRDefault="005D2961">
            <w:pPr>
              <w:spacing w:after="0" w:line="248" w:lineRule="auto"/>
              <w:ind w:left="77" w:right="54" w:firstLine="0"/>
            </w:pPr>
            <w:r>
              <w:rPr>
                <w:sz w:val="22"/>
              </w:rPr>
              <w:t xml:space="preserve">Voleybol İl Temsilcisi koordinasyonunda, müracaatlara göre müsabaka takviminin oluşturulması. Turnuvada görev alacak hakem atamalarının yapılması, Hakemlerin maç ücretlerinin ödenmesi. Turnuva sonunda dereceye giren ilk üç takıma kupa ve oyuncularına madalya verilmesi. Final maçları için Kapalı Spor Salonunun tahsisini yapmak. </w:t>
            </w:r>
          </w:p>
          <w:p w:rsidR="00E24D6D" w:rsidRDefault="005D2961">
            <w:pPr>
              <w:spacing w:after="0" w:line="259" w:lineRule="auto"/>
              <w:ind w:left="77" w:right="0" w:firstLine="0"/>
              <w:jc w:val="left"/>
            </w:pPr>
            <w:r>
              <w:rPr>
                <w:sz w:val="22"/>
              </w:rPr>
              <w:t xml:space="preserve"> </w:t>
            </w:r>
          </w:p>
        </w:tc>
      </w:tr>
      <w:tr w:rsidR="00E24D6D">
        <w:trPr>
          <w:trHeight w:val="283"/>
        </w:trPr>
        <w:tc>
          <w:tcPr>
            <w:tcW w:w="320" w:type="dxa"/>
            <w:tcBorders>
              <w:top w:val="single" w:sz="8" w:space="0" w:color="000000"/>
              <w:left w:val="nil"/>
              <w:bottom w:val="nil"/>
              <w:right w:val="nil"/>
            </w:tcBorders>
          </w:tcPr>
          <w:p w:rsidR="00E24D6D" w:rsidRDefault="00E24D6D">
            <w:pPr>
              <w:spacing w:after="160" w:line="259" w:lineRule="auto"/>
              <w:ind w:left="0" w:right="0" w:firstLine="0"/>
              <w:jc w:val="left"/>
            </w:pPr>
          </w:p>
        </w:tc>
        <w:tc>
          <w:tcPr>
            <w:tcW w:w="422" w:type="dxa"/>
            <w:tcBorders>
              <w:top w:val="single" w:sz="8" w:space="0" w:color="000000"/>
              <w:left w:val="nil"/>
              <w:bottom w:val="nil"/>
              <w:right w:val="nil"/>
            </w:tcBorders>
            <w:shd w:val="clear" w:color="auto" w:fill="FFFFFF"/>
          </w:tcPr>
          <w:p w:rsidR="00E24D6D" w:rsidRDefault="005D2961">
            <w:pPr>
              <w:spacing w:after="0" w:line="259" w:lineRule="auto"/>
              <w:ind w:left="0" w:right="0" w:firstLine="0"/>
              <w:jc w:val="left"/>
            </w:pPr>
            <w:r>
              <w:t xml:space="preserve"> </w:t>
            </w:r>
            <w:r>
              <w:rPr>
                <w:b/>
              </w:rPr>
              <w:t xml:space="preserve"> </w:t>
            </w:r>
          </w:p>
        </w:tc>
        <w:tc>
          <w:tcPr>
            <w:tcW w:w="2369"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6339"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322" w:type="dxa"/>
            <w:tcBorders>
              <w:top w:val="single" w:sz="8" w:space="0" w:color="000000"/>
              <w:left w:val="nil"/>
              <w:bottom w:val="nil"/>
              <w:right w:val="nil"/>
            </w:tcBorders>
          </w:tcPr>
          <w:p w:rsidR="00E24D6D" w:rsidRDefault="00E24D6D">
            <w:pPr>
              <w:spacing w:after="160" w:line="259" w:lineRule="auto"/>
              <w:ind w:left="0" w:right="0" w:firstLine="0"/>
              <w:jc w:val="left"/>
            </w:pPr>
          </w:p>
        </w:tc>
      </w:tr>
    </w:tbl>
    <w:p w:rsidR="00E24D6D" w:rsidRDefault="005D2961">
      <w:pPr>
        <w:spacing w:after="0" w:line="259" w:lineRule="auto"/>
        <w:ind w:left="59" w:right="0" w:firstLine="0"/>
        <w:jc w:val="center"/>
      </w:pPr>
      <w:r>
        <w:t xml:space="preserve"> </w:t>
      </w: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876164" w:rsidRDefault="00876164">
      <w:pPr>
        <w:spacing w:after="0" w:line="259" w:lineRule="auto"/>
        <w:ind w:left="59" w:right="0" w:firstLine="0"/>
        <w:jc w:val="center"/>
      </w:pPr>
    </w:p>
    <w:p w:rsidR="00E24D6D" w:rsidRDefault="005D2961">
      <w:pPr>
        <w:spacing w:after="30" w:line="259" w:lineRule="auto"/>
        <w:ind w:left="59" w:right="0" w:firstLine="0"/>
        <w:jc w:val="center"/>
      </w:pPr>
      <w:r>
        <w:t xml:space="preserve"> </w:t>
      </w:r>
    </w:p>
    <w:p w:rsidR="00E24D6D" w:rsidRDefault="005D2961">
      <w:pPr>
        <w:spacing w:after="13" w:line="270" w:lineRule="auto"/>
        <w:ind w:left="10" w:right="2" w:hanging="10"/>
        <w:jc w:val="center"/>
      </w:pPr>
      <w:r>
        <w:rPr>
          <w:b/>
        </w:rPr>
        <w:t xml:space="preserve">TEKNİK HEYET KOMİTESİ </w:t>
      </w:r>
    </w:p>
    <w:p w:rsidR="00E24D6D" w:rsidRDefault="005D2961">
      <w:pPr>
        <w:spacing w:after="0" w:line="259" w:lineRule="auto"/>
        <w:ind w:left="59" w:right="0" w:firstLine="0"/>
        <w:jc w:val="center"/>
      </w:pPr>
      <w:r>
        <w:t xml:space="preserve"> </w:t>
      </w:r>
    </w:p>
    <w:tbl>
      <w:tblPr>
        <w:tblStyle w:val="TableGrid"/>
        <w:tblW w:w="9785" w:type="dxa"/>
        <w:tblInd w:w="-283" w:type="dxa"/>
        <w:tblCellMar>
          <w:top w:w="9" w:type="dxa"/>
          <w:left w:w="29" w:type="dxa"/>
          <w:right w:w="48" w:type="dxa"/>
        </w:tblCellMar>
        <w:tblLook w:val="04A0" w:firstRow="1" w:lastRow="0" w:firstColumn="1" w:lastColumn="0" w:noHBand="0" w:noVBand="1"/>
      </w:tblPr>
      <w:tblGrid>
        <w:gridCol w:w="255"/>
        <w:gridCol w:w="535"/>
        <w:gridCol w:w="2470"/>
        <w:gridCol w:w="4823"/>
        <w:gridCol w:w="1303"/>
        <w:gridCol w:w="399"/>
      </w:tblGrid>
      <w:tr w:rsidR="00E24D6D">
        <w:trPr>
          <w:trHeight w:val="574"/>
        </w:trPr>
        <w:tc>
          <w:tcPr>
            <w:tcW w:w="790"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center"/>
            </w:pPr>
            <w:r>
              <w:rPr>
                <w:b/>
              </w:rPr>
              <w:t>SIRA NO</w:t>
            </w:r>
            <w:r>
              <w:t xml:space="preserve"> </w:t>
            </w:r>
          </w:p>
        </w:tc>
        <w:tc>
          <w:tcPr>
            <w:tcW w:w="2470"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20" w:right="0" w:firstLine="0"/>
              <w:jc w:val="center"/>
            </w:pPr>
            <w:r>
              <w:rPr>
                <w:b/>
              </w:rPr>
              <w:t>AD SOYAD</w:t>
            </w:r>
            <w:r>
              <w:t xml:space="preserve"> </w:t>
            </w:r>
          </w:p>
        </w:tc>
        <w:tc>
          <w:tcPr>
            <w:tcW w:w="482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7" w:right="0" w:firstLine="0"/>
              <w:jc w:val="center"/>
            </w:pPr>
            <w:r>
              <w:rPr>
                <w:b/>
              </w:rPr>
              <w:t>UNVAN</w:t>
            </w:r>
            <w:r>
              <w:t xml:space="preserve"> </w:t>
            </w:r>
          </w:p>
        </w:tc>
        <w:tc>
          <w:tcPr>
            <w:tcW w:w="170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4" w:right="0" w:firstLine="0"/>
              <w:jc w:val="center"/>
            </w:pPr>
            <w:r>
              <w:rPr>
                <w:b/>
              </w:rPr>
              <w:t>GÖREVİ</w:t>
            </w:r>
            <w:r>
              <w:t xml:space="preserve"> </w:t>
            </w:r>
          </w:p>
        </w:tc>
      </w:tr>
      <w:tr w:rsidR="00E24D6D">
        <w:trPr>
          <w:trHeight w:val="295"/>
        </w:trPr>
        <w:tc>
          <w:tcPr>
            <w:tcW w:w="790"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1</w:t>
            </w:r>
            <w:r>
              <w:t xml:space="preserve"> </w:t>
            </w:r>
          </w:p>
        </w:tc>
        <w:tc>
          <w:tcPr>
            <w:tcW w:w="2470"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t xml:space="preserve">Fatih KÖSE </w:t>
            </w:r>
          </w:p>
        </w:tc>
        <w:tc>
          <w:tcPr>
            <w:tcW w:w="482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82" w:right="0" w:firstLine="0"/>
              <w:jc w:val="left"/>
            </w:pPr>
            <w:r>
              <w:t xml:space="preserve">Eğitim-Bir-Sen Kütahya 1 Nolu Şube Başkanı </w:t>
            </w:r>
          </w:p>
        </w:tc>
        <w:tc>
          <w:tcPr>
            <w:tcW w:w="170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Başkan</w:t>
            </w:r>
            <w:r>
              <w:t xml:space="preserve"> </w:t>
            </w:r>
          </w:p>
        </w:tc>
      </w:tr>
      <w:tr w:rsidR="00E24D6D">
        <w:trPr>
          <w:trHeight w:val="295"/>
        </w:trPr>
        <w:tc>
          <w:tcPr>
            <w:tcW w:w="790"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2</w:t>
            </w:r>
            <w:r>
              <w:t xml:space="preserve"> </w:t>
            </w:r>
          </w:p>
        </w:tc>
        <w:tc>
          <w:tcPr>
            <w:tcW w:w="2470"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t xml:space="preserve">Serdar ONUR </w:t>
            </w:r>
          </w:p>
        </w:tc>
        <w:tc>
          <w:tcPr>
            <w:tcW w:w="482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82" w:right="0" w:firstLine="0"/>
              <w:jc w:val="left"/>
            </w:pPr>
            <w:r>
              <w:t xml:space="preserve">Eğitim-Bir-Sen Kütahya 1 Nolu Şube Bşk. V. </w:t>
            </w:r>
          </w:p>
        </w:tc>
        <w:tc>
          <w:tcPr>
            <w:tcW w:w="170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Başkan Yard.</w:t>
            </w:r>
            <w:r>
              <w:t xml:space="preserve"> </w:t>
            </w:r>
          </w:p>
        </w:tc>
      </w:tr>
      <w:tr w:rsidR="00E24D6D">
        <w:trPr>
          <w:trHeight w:val="298"/>
        </w:trPr>
        <w:tc>
          <w:tcPr>
            <w:tcW w:w="790"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3</w:t>
            </w:r>
            <w:r>
              <w:t xml:space="preserve"> </w:t>
            </w:r>
          </w:p>
        </w:tc>
        <w:tc>
          <w:tcPr>
            <w:tcW w:w="2470"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t xml:space="preserve">Oğuzhan YILDIZ </w:t>
            </w:r>
          </w:p>
        </w:tc>
        <w:tc>
          <w:tcPr>
            <w:tcW w:w="482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82" w:right="0" w:firstLine="0"/>
              <w:jc w:val="left"/>
            </w:pPr>
            <w:r>
              <w:t xml:space="preserve">Eğitim-Bir-Sen Kütahya 1 Nolu Şube Bşk.Yrd. </w:t>
            </w:r>
          </w:p>
        </w:tc>
        <w:tc>
          <w:tcPr>
            <w:tcW w:w="170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Başkan Yard.</w:t>
            </w:r>
            <w:r>
              <w:t xml:space="preserve"> </w:t>
            </w:r>
          </w:p>
        </w:tc>
      </w:tr>
      <w:tr w:rsidR="00E24D6D">
        <w:trPr>
          <w:trHeight w:val="295"/>
        </w:trPr>
        <w:tc>
          <w:tcPr>
            <w:tcW w:w="790"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4</w:t>
            </w:r>
            <w:r>
              <w:t xml:space="preserve"> </w:t>
            </w:r>
          </w:p>
        </w:tc>
        <w:tc>
          <w:tcPr>
            <w:tcW w:w="2470"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pPr>
            <w:r>
              <w:t xml:space="preserve">Mehmet KARAKAYA </w:t>
            </w:r>
          </w:p>
        </w:tc>
        <w:tc>
          <w:tcPr>
            <w:tcW w:w="482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82" w:right="0" w:firstLine="0"/>
              <w:jc w:val="left"/>
            </w:pPr>
            <w:r>
              <w:t xml:space="preserve">Beden Eğitimi Öğretmeni </w:t>
            </w:r>
          </w:p>
        </w:tc>
        <w:tc>
          <w:tcPr>
            <w:tcW w:w="170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Üye</w:t>
            </w:r>
            <w:r>
              <w:t xml:space="preserve"> </w:t>
            </w:r>
          </w:p>
        </w:tc>
      </w:tr>
      <w:tr w:rsidR="00E24D6D">
        <w:trPr>
          <w:trHeight w:val="298"/>
        </w:trPr>
        <w:tc>
          <w:tcPr>
            <w:tcW w:w="790"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5</w:t>
            </w:r>
            <w:r>
              <w:t xml:space="preserve"> </w:t>
            </w:r>
          </w:p>
        </w:tc>
        <w:tc>
          <w:tcPr>
            <w:tcW w:w="2470"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t xml:space="preserve">Ahmet DEMİR </w:t>
            </w:r>
          </w:p>
        </w:tc>
        <w:tc>
          <w:tcPr>
            <w:tcW w:w="482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82" w:right="0" w:firstLine="0"/>
              <w:jc w:val="left"/>
            </w:pPr>
            <w:r>
              <w:t xml:space="preserve">Voleybol Kütahya İl Temsilcisi </w:t>
            </w:r>
          </w:p>
        </w:tc>
        <w:tc>
          <w:tcPr>
            <w:tcW w:w="1702" w:type="dxa"/>
            <w:gridSpan w:val="2"/>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79" w:right="0" w:firstLine="0"/>
              <w:jc w:val="left"/>
            </w:pPr>
            <w:r>
              <w:rPr>
                <w:b/>
              </w:rPr>
              <w:t>Üye</w:t>
            </w:r>
            <w:r>
              <w:t xml:space="preserve"> </w:t>
            </w:r>
          </w:p>
        </w:tc>
      </w:tr>
      <w:tr w:rsidR="00E24D6D">
        <w:trPr>
          <w:trHeight w:val="283"/>
        </w:trPr>
        <w:tc>
          <w:tcPr>
            <w:tcW w:w="255" w:type="dxa"/>
            <w:tcBorders>
              <w:top w:val="single" w:sz="8" w:space="0" w:color="000000"/>
              <w:left w:val="nil"/>
              <w:bottom w:val="nil"/>
              <w:right w:val="nil"/>
            </w:tcBorders>
          </w:tcPr>
          <w:p w:rsidR="00E24D6D" w:rsidRDefault="00E24D6D">
            <w:pPr>
              <w:spacing w:after="160" w:line="259" w:lineRule="auto"/>
              <w:ind w:left="0" w:right="0" w:firstLine="0"/>
              <w:jc w:val="left"/>
            </w:pPr>
          </w:p>
        </w:tc>
        <w:tc>
          <w:tcPr>
            <w:tcW w:w="535" w:type="dxa"/>
            <w:tcBorders>
              <w:top w:val="single" w:sz="8" w:space="0" w:color="000000"/>
              <w:left w:val="nil"/>
              <w:bottom w:val="nil"/>
              <w:right w:val="nil"/>
            </w:tcBorders>
            <w:shd w:val="clear" w:color="auto" w:fill="FFFFFF"/>
          </w:tcPr>
          <w:p w:rsidR="00E24D6D" w:rsidRDefault="005D2961">
            <w:pPr>
              <w:spacing w:after="0" w:line="259" w:lineRule="auto"/>
              <w:ind w:left="0" w:right="0" w:firstLine="0"/>
              <w:jc w:val="left"/>
            </w:pPr>
            <w:r>
              <w:t xml:space="preserve"> </w:t>
            </w:r>
            <w:r>
              <w:rPr>
                <w:b/>
              </w:rPr>
              <w:t xml:space="preserve"> </w:t>
            </w:r>
          </w:p>
        </w:tc>
        <w:tc>
          <w:tcPr>
            <w:tcW w:w="2470"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4823"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1303"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399" w:type="dxa"/>
            <w:tcBorders>
              <w:top w:val="single" w:sz="8" w:space="0" w:color="000000"/>
              <w:left w:val="nil"/>
              <w:bottom w:val="nil"/>
              <w:right w:val="nil"/>
            </w:tcBorders>
          </w:tcPr>
          <w:p w:rsidR="00E24D6D" w:rsidRDefault="00E24D6D">
            <w:pPr>
              <w:spacing w:after="160" w:line="259" w:lineRule="auto"/>
              <w:ind w:left="0" w:right="0" w:firstLine="0"/>
              <w:jc w:val="left"/>
            </w:pPr>
          </w:p>
        </w:tc>
      </w:tr>
    </w:tbl>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0" w:right="0" w:firstLine="0"/>
        <w:jc w:val="left"/>
        <w:rPr>
          <w:b/>
        </w:rPr>
      </w:pPr>
      <w:r>
        <w:rPr>
          <w:b/>
        </w:rPr>
        <w:t xml:space="preserve"> </w:t>
      </w: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rPr>
          <w:b/>
        </w:rPr>
      </w:pPr>
    </w:p>
    <w:p w:rsidR="00876164" w:rsidRDefault="00876164">
      <w:pPr>
        <w:spacing w:after="0" w:line="259" w:lineRule="auto"/>
        <w:ind w:left="0" w:right="0" w:firstLine="0"/>
        <w:jc w:val="left"/>
      </w:pPr>
    </w:p>
    <w:p w:rsidR="00E24D6D" w:rsidRDefault="005D2961">
      <w:pPr>
        <w:spacing w:after="25" w:line="259" w:lineRule="auto"/>
        <w:ind w:left="59" w:right="0" w:firstLine="0"/>
        <w:jc w:val="center"/>
      </w:pPr>
      <w:r>
        <w:rPr>
          <w:b/>
        </w:rPr>
        <w:t xml:space="preserve"> </w:t>
      </w:r>
    </w:p>
    <w:p w:rsidR="00876E1C" w:rsidRDefault="00876E1C" w:rsidP="00876E1C">
      <w:pPr>
        <w:spacing w:after="13" w:line="270" w:lineRule="auto"/>
        <w:ind w:left="10" w:right="5" w:hanging="10"/>
        <w:jc w:val="center"/>
      </w:pPr>
      <w:r>
        <w:rPr>
          <w:b/>
        </w:rPr>
        <w:lastRenderedPageBreak/>
        <w:t xml:space="preserve">KÜTAHYA </w:t>
      </w:r>
    </w:p>
    <w:p w:rsidR="00876E1C" w:rsidRDefault="00876E1C" w:rsidP="00876E1C">
      <w:pPr>
        <w:spacing w:after="13" w:line="269" w:lineRule="auto"/>
        <w:ind w:left="552" w:right="0" w:hanging="10"/>
        <w:jc w:val="left"/>
      </w:pPr>
      <w:r>
        <w:rPr>
          <w:b/>
        </w:rPr>
        <w:t xml:space="preserve">İL MİLLİ EĞİTİM MÜDÜRLÜĞÜ, GENÇLİK ve SPOR İL MÜDÜRLÜĞÜ, </w:t>
      </w:r>
    </w:p>
    <w:p w:rsidR="00876E1C" w:rsidRDefault="00876E1C" w:rsidP="00876E1C">
      <w:pPr>
        <w:spacing w:after="13" w:line="269" w:lineRule="auto"/>
        <w:ind w:left="2105" w:right="0" w:hanging="10"/>
        <w:jc w:val="left"/>
      </w:pPr>
      <w:r>
        <w:rPr>
          <w:b/>
        </w:rPr>
        <w:t xml:space="preserve">EĞİTİM-BİR-SEN KÜTAHYA 1 NOLU ŞUBE  </w:t>
      </w:r>
    </w:p>
    <w:p w:rsidR="00876E1C" w:rsidRDefault="00876E1C" w:rsidP="00876E1C">
      <w:pPr>
        <w:spacing w:after="13" w:line="270" w:lineRule="auto"/>
        <w:ind w:left="10" w:hanging="10"/>
        <w:jc w:val="center"/>
        <w:rPr>
          <w:b/>
        </w:rPr>
      </w:pPr>
      <w:r>
        <w:rPr>
          <w:b/>
        </w:rPr>
        <w:t xml:space="preserve">İŞBİRLİĞİYLE </w:t>
      </w:r>
    </w:p>
    <w:p w:rsidR="00876E1C" w:rsidRDefault="00876E1C" w:rsidP="00876E1C">
      <w:pPr>
        <w:spacing w:after="13" w:line="270" w:lineRule="auto"/>
        <w:ind w:left="10" w:hanging="10"/>
        <w:jc w:val="center"/>
      </w:pPr>
      <w:r>
        <w:rPr>
          <w:b/>
        </w:rPr>
        <w:t>24 KASIM ÖĞRETMENLER GÜNÜ</w:t>
      </w:r>
    </w:p>
    <w:p w:rsidR="00876E1C" w:rsidRDefault="00876E1C" w:rsidP="00876E1C">
      <w:pPr>
        <w:spacing w:after="13" w:line="270" w:lineRule="auto"/>
        <w:ind w:left="10" w:right="3" w:hanging="10"/>
        <w:jc w:val="center"/>
        <w:rPr>
          <w:b/>
        </w:rPr>
      </w:pPr>
      <w:r>
        <w:rPr>
          <w:b/>
        </w:rPr>
        <w:t xml:space="preserve">EĞİTİM ÇALIŞANLARI VOLEYBOL TURNUVASI   </w:t>
      </w:r>
    </w:p>
    <w:p w:rsidR="00876E1C" w:rsidRDefault="00876E1C" w:rsidP="00876E1C">
      <w:pPr>
        <w:spacing w:after="13" w:line="270" w:lineRule="auto"/>
        <w:ind w:left="10" w:right="3" w:hanging="10"/>
        <w:jc w:val="center"/>
      </w:pPr>
      <w:r>
        <w:rPr>
          <w:b/>
        </w:rPr>
        <w:t>2023</w:t>
      </w:r>
    </w:p>
    <w:p w:rsidR="00E24D6D" w:rsidRDefault="005D2961">
      <w:pPr>
        <w:spacing w:after="13" w:line="270" w:lineRule="auto"/>
        <w:ind w:left="2300" w:right="2231" w:hanging="10"/>
        <w:jc w:val="center"/>
      </w:pPr>
      <w:r>
        <w:rPr>
          <w:b/>
        </w:rPr>
        <w:t xml:space="preserve">SPORCU LİSTESİ </w:t>
      </w:r>
    </w:p>
    <w:p w:rsidR="00E24D6D" w:rsidRDefault="005D2961">
      <w:pPr>
        <w:spacing w:after="5" w:line="259" w:lineRule="auto"/>
        <w:ind w:left="59" w:right="0" w:firstLine="0"/>
        <w:jc w:val="center"/>
      </w:pPr>
      <w:r>
        <w:t xml:space="preserve"> </w:t>
      </w:r>
    </w:p>
    <w:p w:rsidR="00E24D6D" w:rsidRDefault="005D2961">
      <w:pPr>
        <w:spacing w:after="13" w:line="269" w:lineRule="auto"/>
        <w:ind w:left="-5" w:right="0" w:hanging="10"/>
        <w:jc w:val="left"/>
      </w:pPr>
      <w:r>
        <w:rPr>
          <w:b/>
        </w:rPr>
        <w:t xml:space="preserve">Takımın Adı                    </w:t>
      </w:r>
      <w:r w:rsidR="00876E1C">
        <w:rPr>
          <w:b/>
        </w:rPr>
        <w:tab/>
        <w:t xml:space="preserve"> </w:t>
      </w:r>
      <w:r>
        <w:rPr>
          <w:b/>
        </w:rPr>
        <w:t xml:space="preserve">: </w:t>
      </w:r>
      <w:r>
        <w:t xml:space="preserve"> </w:t>
      </w:r>
    </w:p>
    <w:p w:rsidR="00876E1C" w:rsidRDefault="005D2961">
      <w:pPr>
        <w:spacing w:after="13" w:line="269" w:lineRule="auto"/>
        <w:ind w:left="-5" w:right="5673" w:hanging="10"/>
        <w:jc w:val="left"/>
        <w:rPr>
          <w:b/>
        </w:rPr>
      </w:pPr>
      <w:r>
        <w:rPr>
          <w:b/>
        </w:rPr>
        <w:t xml:space="preserve">Takım Sorumlusu          </w:t>
      </w:r>
      <w:r w:rsidR="00876E1C">
        <w:rPr>
          <w:b/>
        </w:rPr>
        <w:tab/>
      </w:r>
      <w:r>
        <w:rPr>
          <w:b/>
        </w:rPr>
        <w:t xml:space="preserve"> </w:t>
      </w:r>
      <w:r w:rsidR="00876E1C">
        <w:rPr>
          <w:b/>
        </w:rPr>
        <w:t>:</w:t>
      </w:r>
    </w:p>
    <w:p w:rsidR="00E24D6D" w:rsidRDefault="00876E1C">
      <w:pPr>
        <w:spacing w:after="13" w:line="269" w:lineRule="auto"/>
        <w:ind w:left="-5" w:right="5673" w:hanging="10"/>
        <w:jc w:val="left"/>
      </w:pPr>
      <w:r>
        <w:rPr>
          <w:b/>
        </w:rPr>
        <w:t xml:space="preserve">Takım </w:t>
      </w:r>
      <w:r w:rsidR="005D2961">
        <w:rPr>
          <w:b/>
        </w:rPr>
        <w:t>İletişim telefonu</w:t>
      </w:r>
      <w:r>
        <w:rPr>
          <w:b/>
        </w:rPr>
        <w:t xml:space="preserve">       </w:t>
      </w:r>
      <w:r w:rsidR="005D2961">
        <w:rPr>
          <w:b/>
        </w:rPr>
        <w:t xml:space="preserve">  :  </w:t>
      </w:r>
    </w:p>
    <w:p w:rsidR="00E24D6D" w:rsidRDefault="005D2961">
      <w:pPr>
        <w:spacing w:after="0" w:line="259" w:lineRule="auto"/>
        <w:ind w:left="0" w:right="0" w:firstLine="0"/>
        <w:jc w:val="left"/>
      </w:pPr>
      <w:r>
        <w:t xml:space="preserve"> </w:t>
      </w:r>
    </w:p>
    <w:tbl>
      <w:tblPr>
        <w:tblStyle w:val="TableGrid"/>
        <w:tblW w:w="9088" w:type="dxa"/>
        <w:tblInd w:w="-7" w:type="dxa"/>
        <w:tblCellMar>
          <w:top w:w="9" w:type="dxa"/>
          <w:right w:w="29" w:type="dxa"/>
        </w:tblCellMar>
        <w:tblLook w:val="04A0" w:firstRow="1" w:lastRow="0" w:firstColumn="1" w:lastColumn="0" w:noHBand="0" w:noVBand="1"/>
      </w:tblPr>
      <w:tblGrid>
        <w:gridCol w:w="593"/>
        <w:gridCol w:w="3363"/>
        <w:gridCol w:w="1724"/>
        <w:gridCol w:w="1697"/>
        <w:gridCol w:w="1711"/>
      </w:tblGrid>
      <w:tr w:rsidR="00E24D6D">
        <w:trPr>
          <w:trHeight w:val="574"/>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 xml:space="preserve">S. </w:t>
            </w:r>
          </w:p>
          <w:p w:rsidR="00E24D6D" w:rsidRDefault="005D2961">
            <w:pPr>
              <w:spacing w:after="0" w:line="259" w:lineRule="auto"/>
              <w:ind w:left="127" w:right="0" w:firstLine="0"/>
            </w:pPr>
            <w:r>
              <w:rPr>
                <w:b/>
              </w:rPr>
              <w:t>NO</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30" w:right="0" w:firstLine="0"/>
              <w:jc w:val="center"/>
            </w:pPr>
            <w:r>
              <w:rPr>
                <w:b/>
              </w:rPr>
              <w:t>ADI  SOYADI</w:t>
            </w: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center"/>
            </w:pPr>
            <w:r>
              <w:rPr>
                <w:b/>
              </w:rPr>
              <w:t>CEP TELEFONU</w:t>
            </w: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67" w:right="0" w:firstLine="0"/>
            </w:pPr>
            <w:r>
              <w:rPr>
                <w:b/>
              </w:rPr>
              <w:t xml:space="preserve">GÖREV YERİ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10" w:firstLine="0"/>
              <w:jc w:val="center"/>
            </w:pPr>
            <w:r>
              <w:rPr>
                <w:b/>
              </w:rPr>
              <w:t xml:space="preserve">GÖREVİ </w:t>
            </w:r>
          </w:p>
        </w:tc>
      </w:tr>
      <w:tr w:rsidR="00E24D6D">
        <w:trPr>
          <w:trHeight w:val="295"/>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1</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5"/>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2</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8"/>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3</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5"/>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4</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5"/>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5</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8"/>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6</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5"/>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7</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6"/>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8</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8"/>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9</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5"/>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10</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95"/>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11</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300"/>
        </w:trPr>
        <w:tc>
          <w:tcPr>
            <w:tcW w:w="59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27" w:right="0" w:firstLine="0"/>
              <w:jc w:val="left"/>
            </w:pPr>
            <w:r>
              <w:rPr>
                <w:b/>
              </w:rPr>
              <w:t>12</w:t>
            </w:r>
            <w:r>
              <w:t xml:space="preserve"> </w:t>
            </w:r>
          </w:p>
        </w:tc>
        <w:tc>
          <w:tcPr>
            <w:tcW w:w="3363"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10" w:right="0" w:firstLine="0"/>
              <w:jc w:val="left"/>
            </w:pPr>
            <w:r>
              <w:t xml:space="preserve">  </w:t>
            </w:r>
          </w:p>
        </w:tc>
        <w:tc>
          <w:tcPr>
            <w:tcW w:w="1724"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108" w:right="0" w:firstLine="0"/>
              <w:jc w:val="left"/>
            </w:pPr>
            <w:r>
              <w:t xml:space="preserve">  </w:t>
            </w:r>
          </w:p>
        </w:tc>
        <w:tc>
          <w:tcPr>
            <w:tcW w:w="1697"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c>
          <w:tcPr>
            <w:tcW w:w="1711" w:type="dxa"/>
            <w:tcBorders>
              <w:top w:val="single" w:sz="8" w:space="0" w:color="000000"/>
              <w:left w:val="single" w:sz="8" w:space="0" w:color="000000"/>
              <w:bottom w:val="single" w:sz="8" w:space="0" w:color="000000"/>
              <w:right w:val="single" w:sz="8" w:space="0" w:color="000000"/>
            </w:tcBorders>
          </w:tcPr>
          <w:p w:rsidR="00E24D6D" w:rsidRDefault="005D2961">
            <w:pPr>
              <w:spacing w:after="0" w:line="259" w:lineRule="auto"/>
              <w:ind w:left="0" w:right="0" w:firstLine="0"/>
              <w:jc w:val="left"/>
            </w:pPr>
            <w:r>
              <w:t xml:space="preserve"> </w:t>
            </w:r>
          </w:p>
        </w:tc>
      </w:tr>
      <w:tr w:rsidR="00E24D6D">
        <w:trPr>
          <w:trHeight w:val="283"/>
        </w:trPr>
        <w:tc>
          <w:tcPr>
            <w:tcW w:w="593" w:type="dxa"/>
            <w:tcBorders>
              <w:top w:val="single" w:sz="8" w:space="0" w:color="000000"/>
              <w:left w:val="nil"/>
              <w:bottom w:val="nil"/>
              <w:right w:val="nil"/>
            </w:tcBorders>
            <w:shd w:val="clear" w:color="auto" w:fill="FFFFFF"/>
          </w:tcPr>
          <w:p w:rsidR="00E24D6D" w:rsidRDefault="005D2961">
            <w:pPr>
              <w:spacing w:after="0" w:line="259" w:lineRule="auto"/>
              <w:ind w:left="7" w:right="0" w:firstLine="0"/>
              <w:jc w:val="left"/>
            </w:pPr>
            <w:r>
              <w:t xml:space="preserve">  </w:t>
            </w:r>
          </w:p>
        </w:tc>
        <w:tc>
          <w:tcPr>
            <w:tcW w:w="3363"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1724"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1697"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c>
          <w:tcPr>
            <w:tcW w:w="1711" w:type="dxa"/>
            <w:tcBorders>
              <w:top w:val="single" w:sz="8" w:space="0" w:color="000000"/>
              <w:left w:val="nil"/>
              <w:bottom w:val="nil"/>
              <w:right w:val="nil"/>
            </w:tcBorders>
            <w:shd w:val="clear" w:color="auto" w:fill="FFFFFF"/>
          </w:tcPr>
          <w:p w:rsidR="00E24D6D" w:rsidRDefault="00E24D6D">
            <w:pPr>
              <w:spacing w:after="160" w:line="259" w:lineRule="auto"/>
              <w:ind w:left="0" w:right="0" w:firstLine="0"/>
              <w:jc w:val="left"/>
            </w:pPr>
          </w:p>
        </w:tc>
      </w:tr>
    </w:tbl>
    <w:p w:rsidR="00E24D6D" w:rsidRDefault="005D2961">
      <w:pPr>
        <w:ind w:left="0" w:right="0" w:firstLine="0"/>
      </w:pPr>
      <w:r>
        <w:t xml:space="preserve">Turnuvaya, yukarıda belirtilen takım kadrosu ile katılacağımızı; Teknik Heyet Komitesi tarafından belirlenen fikstüre ve oyun kurallarına uyacağımızı; verilecek kararlara saygılı olacağımızı kabul ve beyan ederim. </w:t>
      </w:r>
    </w:p>
    <w:p w:rsidR="00E24D6D" w:rsidRDefault="005D2961">
      <w:pPr>
        <w:spacing w:after="0" w:line="259" w:lineRule="auto"/>
        <w:ind w:left="708" w:right="0" w:firstLine="0"/>
        <w:jc w:val="left"/>
      </w:pPr>
      <w:r>
        <w:t xml:space="preserve"> </w:t>
      </w:r>
    </w:p>
    <w:p w:rsidR="00E24D6D" w:rsidRDefault="005D2961">
      <w:pPr>
        <w:tabs>
          <w:tab w:val="center" w:pos="8337"/>
        </w:tabs>
        <w:spacing w:after="13" w:line="269" w:lineRule="auto"/>
        <w:ind w:left="-15" w:right="0" w:firstLine="0"/>
        <w:jc w:val="left"/>
      </w:pPr>
      <w:r>
        <w:rPr>
          <w:b/>
        </w:rPr>
        <w:t xml:space="preserve">                                                                                                       </w:t>
      </w:r>
      <w:r w:rsidR="00876164">
        <w:rPr>
          <w:b/>
        </w:rPr>
        <w:t xml:space="preserve">                       </w:t>
      </w:r>
      <w:r w:rsidR="00876164">
        <w:rPr>
          <w:b/>
        </w:rPr>
        <w:tab/>
        <w:t>…/…/2023</w:t>
      </w:r>
      <w:r>
        <w:t xml:space="preserve"> </w:t>
      </w:r>
    </w:p>
    <w:p w:rsidR="00E24D6D" w:rsidRDefault="005D2961">
      <w:pPr>
        <w:ind w:left="0" w:right="0" w:firstLine="0"/>
      </w:pPr>
      <w:r>
        <w:t xml:space="preserve">                                                                                                                                İmza / Mühür </w:t>
      </w:r>
    </w:p>
    <w:p w:rsidR="00E24D6D" w:rsidRDefault="005D2961">
      <w:pPr>
        <w:spacing w:after="0" w:line="259" w:lineRule="auto"/>
        <w:ind w:left="0" w:right="369" w:firstLine="0"/>
        <w:jc w:val="right"/>
      </w:pPr>
      <w:r>
        <w:t xml:space="preserve">         Adı Soyadı  </w:t>
      </w:r>
    </w:p>
    <w:p w:rsidR="00E24D6D" w:rsidRDefault="005D2961">
      <w:pPr>
        <w:spacing w:after="0" w:line="259" w:lineRule="auto"/>
        <w:ind w:left="5149" w:right="0" w:firstLine="0"/>
        <w:jc w:val="center"/>
      </w:pPr>
      <w:r>
        <w:t xml:space="preserve"> </w:t>
      </w:r>
    </w:p>
    <w:p w:rsidR="00E24D6D" w:rsidRDefault="005D2961">
      <w:pPr>
        <w:spacing w:after="0" w:line="259" w:lineRule="auto"/>
        <w:ind w:left="0" w:right="0" w:firstLine="0"/>
        <w:jc w:val="left"/>
      </w:pPr>
      <w:r>
        <w:t xml:space="preserve">  </w:t>
      </w:r>
    </w:p>
    <w:p w:rsidR="00E24D6D" w:rsidRDefault="005D2961">
      <w:pPr>
        <w:spacing w:after="216" w:line="259" w:lineRule="auto"/>
        <w:ind w:left="0" w:right="0" w:firstLine="0"/>
        <w:jc w:val="left"/>
      </w:pPr>
      <w:r>
        <w:t xml:space="preserve">   </w:t>
      </w:r>
    </w:p>
    <w:p w:rsidR="00E24D6D" w:rsidRDefault="00E84DCD">
      <w:pPr>
        <w:spacing w:after="261" w:line="259" w:lineRule="auto"/>
        <w:ind w:left="0" w:right="0" w:firstLine="0"/>
        <w:jc w:val="left"/>
      </w:pPr>
      <w:r>
        <w:t xml:space="preserve">NOT: Müracaat </w:t>
      </w:r>
      <w:hyperlink r:id="rId8" w:history="1">
        <w:r w:rsidRPr="00A82FBD">
          <w:rPr>
            <w:rStyle w:val="Kpr"/>
          </w:rPr>
          <w:t>https://forms.gle/8DxnBK9xUg2fkBFz5</w:t>
        </w:r>
      </w:hyperlink>
      <w:r>
        <w:t xml:space="preserve">  linki üzerinden alınacağından iş bu formun doldurulmasına gerek yoktur.</w:t>
      </w:r>
      <w:r w:rsidR="005D2961">
        <w:t xml:space="preserve"> </w:t>
      </w:r>
    </w:p>
    <w:p w:rsidR="00E84DCD" w:rsidRDefault="00E84DCD">
      <w:pPr>
        <w:spacing w:after="261" w:line="259" w:lineRule="auto"/>
        <w:ind w:left="0" w:right="0" w:firstLine="0"/>
        <w:jc w:val="left"/>
      </w:pPr>
    </w:p>
    <w:p w:rsidR="00E84DCD" w:rsidRDefault="00E84DCD">
      <w:pPr>
        <w:spacing w:after="261" w:line="259" w:lineRule="auto"/>
        <w:ind w:left="0" w:right="0" w:firstLine="0"/>
        <w:jc w:val="left"/>
      </w:pPr>
    </w:p>
    <w:p w:rsidR="00E24D6D" w:rsidRDefault="005D2961">
      <w:pPr>
        <w:ind w:left="0" w:right="0" w:firstLine="0"/>
      </w:pPr>
      <w:r>
        <w:t xml:space="preserve">Not: İş bu sporcu listesi kurum/okul müdürü tarafından onaylanıp imzalanacaktır. </w:t>
      </w:r>
    </w:p>
    <w:p w:rsidR="00876E1C" w:rsidRDefault="00876E1C" w:rsidP="00876E1C">
      <w:pPr>
        <w:spacing w:after="13" w:line="270" w:lineRule="auto"/>
        <w:ind w:left="10" w:right="5" w:hanging="10"/>
        <w:jc w:val="center"/>
        <w:rPr>
          <w:b/>
        </w:rPr>
      </w:pPr>
    </w:p>
    <w:p w:rsidR="00876E1C" w:rsidRDefault="00876E1C" w:rsidP="00876E1C">
      <w:pPr>
        <w:spacing w:after="13" w:line="270" w:lineRule="auto"/>
        <w:ind w:left="10" w:right="5" w:hanging="10"/>
        <w:jc w:val="center"/>
      </w:pPr>
      <w:r>
        <w:rPr>
          <w:b/>
        </w:rPr>
        <w:t xml:space="preserve">KÜTAHYA </w:t>
      </w:r>
    </w:p>
    <w:p w:rsidR="00876E1C" w:rsidRDefault="00876E1C" w:rsidP="00876E1C">
      <w:pPr>
        <w:spacing w:after="13" w:line="269" w:lineRule="auto"/>
        <w:ind w:left="552" w:right="0" w:hanging="10"/>
        <w:jc w:val="left"/>
      </w:pPr>
      <w:r>
        <w:rPr>
          <w:b/>
        </w:rPr>
        <w:t xml:space="preserve">İL MİLLİ EĞİTİM MÜDÜRLÜĞÜ, GENÇLİK ve SPOR İL MÜDÜRLÜĞÜ, </w:t>
      </w:r>
    </w:p>
    <w:p w:rsidR="00876E1C" w:rsidRDefault="00876E1C" w:rsidP="00876E1C">
      <w:pPr>
        <w:spacing w:after="13" w:line="269" w:lineRule="auto"/>
        <w:ind w:left="2105" w:right="0" w:hanging="10"/>
        <w:jc w:val="left"/>
      </w:pPr>
      <w:r>
        <w:rPr>
          <w:b/>
        </w:rPr>
        <w:t xml:space="preserve">EĞİTİM-BİR-SEN KÜTAHYA 1 NOLU ŞUBE  </w:t>
      </w:r>
    </w:p>
    <w:p w:rsidR="00876E1C" w:rsidRDefault="00876E1C" w:rsidP="00876E1C">
      <w:pPr>
        <w:spacing w:after="13" w:line="270" w:lineRule="auto"/>
        <w:ind w:left="10" w:hanging="10"/>
        <w:jc w:val="center"/>
        <w:rPr>
          <w:b/>
        </w:rPr>
      </w:pPr>
      <w:r>
        <w:rPr>
          <w:b/>
        </w:rPr>
        <w:t xml:space="preserve">İŞBİRLİĞİYLE </w:t>
      </w:r>
    </w:p>
    <w:p w:rsidR="00876E1C" w:rsidRDefault="00876E1C" w:rsidP="00876E1C">
      <w:pPr>
        <w:spacing w:after="13" w:line="270" w:lineRule="auto"/>
        <w:ind w:left="10" w:hanging="10"/>
        <w:jc w:val="center"/>
      </w:pPr>
      <w:r>
        <w:rPr>
          <w:b/>
        </w:rPr>
        <w:t>24 KASIM ÖĞRETMENLER GÜNÜ</w:t>
      </w:r>
    </w:p>
    <w:p w:rsidR="00876E1C" w:rsidRDefault="00876E1C" w:rsidP="00876E1C">
      <w:pPr>
        <w:spacing w:after="13" w:line="270" w:lineRule="auto"/>
        <w:ind w:left="10" w:right="3" w:hanging="10"/>
        <w:jc w:val="center"/>
        <w:rPr>
          <w:b/>
        </w:rPr>
      </w:pPr>
      <w:r>
        <w:rPr>
          <w:b/>
        </w:rPr>
        <w:t xml:space="preserve">EĞİTİM ÇALIŞANLARI VOLEYBOL TURNUVASI   </w:t>
      </w:r>
    </w:p>
    <w:p w:rsidR="00876E1C" w:rsidRDefault="00876E1C" w:rsidP="00876E1C">
      <w:pPr>
        <w:spacing w:after="13" w:line="270" w:lineRule="auto"/>
        <w:ind w:left="10" w:right="3" w:hanging="10"/>
        <w:jc w:val="center"/>
      </w:pPr>
      <w:r>
        <w:rPr>
          <w:b/>
        </w:rPr>
        <w:t>2023</w:t>
      </w:r>
    </w:p>
    <w:p w:rsidR="00E24D6D" w:rsidRDefault="005D2961">
      <w:pPr>
        <w:spacing w:after="13" w:line="270" w:lineRule="auto"/>
        <w:ind w:left="2013" w:right="1944" w:hanging="10"/>
        <w:jc w:val="center"/>
      </w:pPr>
      <w:r>
        <w:rPr>
          <w:b/>
        </w:rPr>
        <w:t xml:space="preserve">PROTOKOLÜ </w:t>
      </w:r>
    </w:p>
    <w:p w:rsidR="00E24D6D" w:rsidRDefault="005D2961">
      <w:pPr>
        <w:spacing w:after="0" w:line="259" w:lineRule="auto"/>
        <w:ind w:left="59" w:right="0" w:firstLine="0"/>
        <w:jc w:val="center"/>
      </w:pPr>
      <w:r>
        <w:rPr>
          <w:b/>
        </w:rPr>
        <w:t xml:space="preserve"> </w:t>
      </w:r>
    </w:p>
    <w:p w:rsidR="00E24D6D" w:rsidRDefault="005D2961">
      <w:pPr>
        <w:spacing w:after="0" w:line="259" w:lineRule="auto"/>
        <w:ind w:left="0" w:right="0" w:firstLine="0"/>
        <w:jc w:val="left"/>
      </w:pPr>
      <w:r>
        <w:rPr>
          <w:b/>
        </w:rPr>
        <w:t xml:space="preserve"> </w:t>
      </w:r>
    </w:p>
    <w:p w:rsidR="00E24D6D" w:rsidRDefault="005D2961">
      <w:pPr>
        <w:spacing w:after="18" w:line="259" w:lineRule="auto"/>
        <w:ind w:left="0" w:right="0" w:firstLine="0"/>
        <w:jc w:val="left"/>
      </w:pPr>
      <w:r>
        <w:rPr>
          <w:b/>
        </w:rPr>
        <w:t xml:space="preserve"> </w:t>
      </w:r>
    </w:p>
    <w:p w:rsidR="00E24D6D" w:rsidRDefault="005D2961">
      <w:pPr>
        <w:ind w:left="0" w:right="0" w:firstLine="708"/>
      </w:pPr>
      <w:r>
        <w:t>Eğitim çalışanları arasında uyum, iş birliği, dayanışma ve muhabbeti artırmaya katkı verec</w:t>
      </w:r>
      <w:r w:rsidR="00876164">
        <w:t>ek olan “Eğitim Çalışanları 2023</w:t>
      </w:r>
      <w:r>
        <w:t xml:space="preserve"> Voleybol Turnuvası“ nın İl Milli Eğitim Müdürlüğü, Gençlik ve Spor İl Müdürlüğü ve Eğitim-Bir-Sen Kütahya 1 Nolu Şube İşbirliğiyle Ek Şartnamede belirtilen hususlar doğrultusunda yapılması tarafımızdan imza altına alınmıştır.  </w:t>
      </w:r>
    </w:p>
    <w:p w:rsidR="00E24D6D" w:rsidRDefault="005D2961">
      <w:pPr>
        <w:spacing w:after="0" w:line="259" w:lineRule="auto"/>
        <w:ind w:left="0" w:right="0" w:firstLine="0"/>
        <w:jc w:val="left"/>
      </w:pPr>
      <w:r>
        <w:t xml:space="preserve"> </w:t>
      </w:r>
    </w:p>
    <w:p w:rsidR="00E24D6D" w:rsidRDefault="005D2961">
      <w:pPr>
        <w:spacing w:after="216" w:line="259" w:lineRule="auto"/>
        <w:ind w:left="1416" w:right="0" w:firstLine="0"/>
        <w:jc w:val="left"/>
      </w:pPr>
      <w:r>
        <w:t xml:space="preserve"> </w:t>
      </w:r>
    </w:p>
    <w:p w:rsidR="00E24D6D" w:rsidRDefault="005D2961">
      <w:pPr>
        <w:spacing w:after="0" w:line="259" w:lineRule="auto"/>
        <w:ind w:left="0" w:right="0" w:firstLine="0"/>
        <w:jc w:val="left"/>
      </w:pPr>
      <w:r>
        <w:t xml:space="preserve"> </w:t>
      </w:r>
    </w:p>
    <w:tbl>
      <w:tblPr>
        <w:tblStyle w:val="TableGrid"/>
        <w:tblW w:w="8190" w:type="dxa"/>
        <w:tblInd w:w="742" w:type="dxa"/>
        <w:tblLook w:val="04A0" w:firstRow="1" w:lastRow="0" w:firstColumn="1" w:lastColumn="0" w:noHBand="0" w:noVBand="1"/>
      </w:tblPr>
      <w:tblGrid>
        <w:gridCol w:w="2655"/>
        <w:gridCol w:w="2756"/>
        <w:gridCol w:w="2779"/>
      </w:tblGrid>
      <w:tr w:rsidR="00E24D6D">
        <w:trPr>
          <w:trHeight w:val="823"/>
        </w:trPr>
        <w:tc>
          <w:tcPr>
            <w:tcW w:w="2655" w:type="dxa"/>
            <w:tcBorders>
              <w:top w:val="nil"/>
              <w:left w:val="nil"/>
              <w:bottom w:val="nil"/>
              <w:right w:val="nil"/>
            </w:tcBorders>
          </w:tcPr>
          <w:p w:rsidR="00E24D6D" w:rsidRDefault="005D2961">
            <w:pPr>
              <w:spacing w:after="21" w:line="259" w:lineRule="auto"/>
              <w:ind w:left="768" w:right="0" w:firstLine="0"/>
              <w:jc w:val="left"/>
            </w:pPr>
            <w:r>
              <w:t xml:space="preserve"> </w:t>
            </w:r>
          </w:p>
          <w:p w:rsidR="00E24D6D" w:rsidRDefault="005D2961">
            <w:pPr>
              <w:spacing w:after="0" w:line="259" w:lineRule="auto"/>
              <w:ind w:left="178" w:right="0" w:firstLine="0"/>
              <w:jc w:val="left"/>
            </w:pPr>
            <w:r>
              <w:t xml:space="preserve">Fatih KÖSE </w:t>
            </w:r>
          </w:p>
        </w:tc>
        <w:tc>
          <w:tcPr>
            <w:tcW w:w="2756" w:type="dxa"/>
            <w:tcBorders>
              <w:top w:val="nil"/>
              <w:left w:val="nil"/>
              <w:bottom w:val="nil"/>
              <w:right w:val="nil"/>
            </w:tcBorders>
          </w:tcPr>
          <w:p w:rsidR="00E24D6D" w:rsidRDefault="005D2961">
            <w:pPr>
              <w:spacing w:after="22" w:line="259" w:lineRule="auto"/>
              <w:ind w:left="1135" w:right="0" w:firstLine="0"/>
              <w:jc w:val="left"/>
            </w:pPr>
            <w:r>
              <w:t xml:space="preserve"> </w:t>
            </w:r>
          </w:p>
          <w:p w:rsidR="00E24D6D" w:rsidRDefault="005D2961">
            <w:pPr>
              <w:spacing w:after="0" w:line="259" w:lineRule="auto"/>
              <w:ind w:left="245" w:right="0" w:firstLine="0"/>
              <w:jc w:val="left"/>
            </w:pPr>
            <w:r>
              <w:t xml:space="preserve">Hasan BAŞYİĞİT </w:t>
            </w:r>
          </w:p>
        </w:tc>
        <w:tc>
          <w:tcPr>
            <w:tcW w:w="2779" w:type="dxa"/>
            <w:tcBorders>
              <w:top w:val="nil"/>
              <w:left w:val="nil"/>
              <w:bottom w:val="nil"/>
              <w:right w:val="nil"/>
            </w:tcBorders>
          </w:tcPr>
          <w:p w:rsidR="00E24D6D" w:rsidRDefault="005D2961">
            <w:pPr>
              <w:spacing w:after="0" w:line="259" w:lineRule="auto"/>
              <w:ind w:left="795" w:right="0" w:firstLine="0"/>
              <w:jc w:val="center"/>
            </w:pPr>
            <w:r>
              <w:t xml:space="preserve"> </w:t>
            </w:r>
          </w:p>
          <w:p w:rsidR="00E24D6D" w:rsidRDefault="00876164">
            <w:pPr>
              <w:spacing w:after="0" w:line="259" w:lineRule="auto"/>
              <w:ind w:left="0" w:right="0" w:firstLine="0"/>
              <w:jc w:val="left"/>
            </w:pPr>
            <w:r>
              <w:t xml:space="preserve">         Ercan ŞİRİN</w:t>
            </w:r>
          </w:p>
          <w:p w:rsidR="00E24D6D" w:rsidRDefault="005D2961">
            <w:pPr>
              <w:spacing w:after="0" w:line="259" w:lineRule="auto"/>
              <w:ind w:left="85" w:right="0" w:firstLine="0"/>
              <w:jc w:val="center"/>
            </w:pPr>
            <w:r>
              <w:t xml:space="preserve"> </w:t>
            </w:r>
          </w:p>
        </w:tc>
      </w:tr>
      <w:tr w:rsidR="00E24D6D">
        <w:trPr>
          <w:trHeight w:val="823"/>
        </w:trPr>
        <w:tc>
          <w:tcPr>
            <w:tcW w:w="2655" w:type="dxa"/>
            <w:tcBorders>
              <w:top w:val="nil"/>
              <w:left w:val="nil"/>
              <w:bottom w:val="nil"/>
              <w:right w:val="nil"/>
            </w:tcBorders>
          </w:tcPr>
          <w:p w:rsidR="00E24D6D" w:rsidRDefault="005D2961">
            <w:pPr>
              <w:spacing w:after="21" w:line="259" w:lineRule="auto"/>
              <w:ind w:left="26" w:right="0" w:firstLine="0"/>
              <w:jc w:val="left"/>
            </w:pPr>
            <w:r>
              <w:t xml:space="preserve">Eğitim-Bir-Sen </w:t>
            </w:r>
          </w:p>
          <w:p w:rsidR="00E24D6D" w:rsidRDefault="005D2961">
            <w:pPr>
              <w:spacing w:after="0" w:line="259" w:lineRule="auto"/>
              <w:ind w:left="110" w:right="580" w:hanging="110"/>
            </w:pPr>
            <w:r>
              <w:t xml:space="preserve">Kütahya 1 Nolu Şube </w:t>
            </w:r>
            <w:r w:rsidR="00876E1C">
              <w:t xml:space="preserve">         </w:t>
            </w:r>
            <w:r>
              <w:t xml:space="preserve">Başkanı </w:t>
            </w:r>
          </w:p>
        </w:tc>
        <w:tc>
          <w:tcPr>
            <w:tcW w:w="2756" w:type="dxa"/>
            <w:tcBorders>
              <w:top w:val="nil"/>
              <w:left w:val="nil"/>
              <w:bottom w:val="nil"/>
              <w:right w:val="nil"/>
            </w:tcBorders>
          </w:tcPr>
          <w:p w:rsidR="00E24D6D" w:rsidRDefault="005D2961">
            <w:pPr>
              <w:spacing w:after="0" w:line="259" w:lineRule="auto"/>
              <w:ind w:left="749" w:right="0" w:hanging="749"/>
              <w:jc w:val="left"/>
            </w:pPr>
            <w:r>
              <w:t xml:space="preserve">Kütahya İl Milli Eğitim Müdürü </w:t>
            </w:r>
          </w:p>
        </w:tc>
        <w:tc>
          <w:tcPr>
            <w:tcW w:w="2779" w:type="dxa"/>
            <w:tcBorders>
              <w:top w:val="nil"/>
              <w:left w:val="nil"/>
              <w:bottom w:val="nil"/>
              <w:right w:val="nil"/>
            </w:tcBorders>
          </w:tcPr>
          <w:p w:rsidR="00E24D6D" w:rsidRDefault="005D2961">
            <w:pPr>
              <w:spacing w:after="0" w:line="259" w:lineRule="auto"/>
              <w:ind w:left="0" w:right="0" w:firstLine="0"/>
              <w:jc w:val="center"/>
            </w:pPr>
            <w:r>
              <w:t xml:space="preserve">Kütahya Gençlik ve Spor İl Müdürü </w:t>
            </w:r>
          </w:p>
        </w:tc>
      </w:tr>
    </w:tbl>
    <w:p w:rsidR="00E24D6D" w:rsidRDefault="005D2961">
      <w:pPr>
        <w:spacing w:after="0" w:line="259" w:lineRule="auto"/>
        <w:ind w:left="0" w:right="0" w:firstLine="0"/>
        <w:jc w:val="left"/>
      </w:pPr>
      <w:r>
        <w:t xml:space="preserve"> </w:t>
      </w:r>
    </w:p>
    <w:p w:rsidR="00E84DCD" w:rsidRDefault="00E84DCD">
      <w:pPr>
        <w:spacing w:after="0" w:line="259" w:lineRule="auto"/>
        <w:ind w:left="0" w:right="0" w:firstLine="0"/>
        <w:jc w:val="left"/>
      </w:pPr>
    </w:p>
    <w:p w:rsidR="00E84DCD" w:rsidRDefault="00E84DCD">
      <w:pPr>
        <w:spacing w:after="0" w:line="259" w:lineRule="auto"/>
        <w:ind w:left="0" w:right="0" w:firstLine="0"/>
        <w:jc w:val="left"/>
      </w:pPr>
    </w:p>
    <w:p w:rsidR="00E84DCD" w:rsidRDefault="00E84DCD">
      <w:pPr>
        <w:spacing w:after="0" w:line="259" w:lineRule="auto"/>
        <w:ind w:left="0" w:right="0" w:firstLine="0"/>
        <w:jc w:val="left"/>
      </w:pPr>
    </w:p>
    <w:p w:rsidR="00E84DCD" w:rsidRDefault="00E84DCD">
      <w:pPr>
        <w:spacing w:after="0" w:line="259" w:lineRule="auto"/>
        <w:ind w:left="0" w:right="0" w:firstLine="0"/>
        <w:jc w:val="left"/>
      </w:pPr>
    </w:p>
    <w:p w:rsidR="00E84DCD" w:rsidRDefault="00E84DCD">
      <w:pPr>
        <w:spacing w:after="0" w:line="259" w:lineRule="auto"/>
        <w:ind w:left="0" w:right="0" w:firstLine="0"/>
        <w:jc w:val="left"/>
      </w:pPr>
    </w:p>
    <w:p w:rsidR="00E84DCD" w:rsidRDefault="00E84DCD" w:rsidP="00E84DCD">
      <w:pPr>
        <w:spacing w:after="261" w:line="259" w:lineRule="auto"/>
        <w:ind w:left="0" w:right="0" w:firstLine="0"/>
        <w:jc w:val="left"/>
      </w:pPr>
      <w:r>
        <w:t xml:space="preserve">NOT: Müracaat </w:t>
      </w:r>
      <w:hyperlink r:id="rId9" w:history="1">
        <w:r w:rsidRPr="00A82FBD">
          <w:rPr>
            <w:rStyle w:val="Kpr"/>
          </w:rPr>
          <w:t>https://forms.gle/8DxnBK9xUg2fkBFz5</w:t>
        </w:r>
      </w:hyperlink>
      <w:r>
        <w:t xml:space="preserve">  linki üzerinden alınacağından iş bu formun doldurulmasına gerek yoktur. </w:t>
      </w:r>
    </w:p>
    <w:p w:rsidR="00E84DCD" w:rsidRDefault="00E84DCD">
      <w:pPr>
        <w:spacing w:after="0" w:line="259" w:lineRule="auto"/>
        <w:ind w:left="0" w:right="0" w:firstLine="0"/>
        <w:jc w:val="left"/>
      </w:pPr>
      <w:bookmarkStart w:id="0" w:name="_GoBack"/>
      <w:bookmarkEnd w:id="0"/>
    </w:p>
    <w:sectPr w:rsidR="00E84DCD">
      <w:pgSz w:w="11906" w:h="16838"/>
      <w:pgMar w:top="1137" w:right="1415" w:bottom="163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1700E"/>
    <w:multiLevelType w:val="hybridMultilevel"/>
    <w:tmpl w:val="4DC29E2A"/>
    <w:lvl w:ilvl="0" w:tplc="2E468FAA">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F6DEE4">
      <w:start w:val="20"/>
      <w:numFmt w:val="decimal"/>
      <w:lvlText w:val="%2-"/>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1ACDA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9AA56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80A4C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904E5E">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86BFD2">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9F090B8">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A207A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6D"/>
    <w:rsid w:val="002C7E40"/>
    <w:rsid w:val="005D2961"/>
    <w:rsid w:val="006E7E84"/>
    <w:rsid w:val="00876164"/>
    <w:rsid w:val="00876E1C"/>
    <w:rsid w:val="00B50905"/>
    <w:rsid w:val="00E24D6D"/>
    <w:rsid w:val="00E84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E2C78-52EE-4B73-8045-94FE2688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CD"/>
    <w:pPr>
      <w:spacing w:after="11" w:line="268" w:lineRule="auto"/>
      <w:ind w:left="730" w:right="1" w:hanging="37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876E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6E1C"/>
    <w:rPr>
      <w:rFonts w:ascii="Segoe UI" w:eastAsia="Times New Roman" w:hAnsi="Segoe UI" w:cs="Segoe UI"/>
      <w:color w:val="000000"/>
      <w:sz w:val="18"/>
      <w:szCs w:val="18"/>
    </w:rPr>
  </w:style>
  <w:style w:type="character" w:styleId="Kpr">
    <w:name w:val="Hyperlink"/>
    <w:basedOn w:val="VarsaylanParagrafYazTipi"/>
    <w:uiPriority w:val="99"/>
    <w:unhideWhenUsed/>
    <w:rsid w:val="00E84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8DxnBK9xUg2fkBFz5" TargetMode="External"/><Relationship Id="rId3" Type="http://schemas.openxmlformats.org/officeDocument/2006/relationships/settings" Target="settings.xml"/><Relationship Id="rId7" Type="http://schemas.openxmlformats.org/officeDocument/2006/relationships/hyperlink" Target="http://kutahya1.ebs.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tahya1.ebs.org.tr/" TargetMode="External"/><Relationship Id="rId11" Type="http://schemas.openxmlformats.org/officeDocument/2006/relationships/theme" Target="theme/theme1.xml"/><Relationship Id="rId5" Type="http://schemas.openxmlformats.org/officeDocument/2006/relationships/hyperlink" Target="http://kutahya1.ebs.org.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8DxnBK9xUg2fkBFz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1354</Words>
  <Characters>7721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DESKTOP-E5K3VEG</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cp:lastModifiedBy>lenovo</cp:lastModifiedBy>
  <cp:revision>7</cp:revision>
  <cp:lastPrinted>2023-09-12T16:38:00Z</cp:lastPrinted>
  <dcterms:created xsi:type="dcterms:W3CDTF">2023-09-12T15:02:00Z</dcterms:created>
  <dcterms:modified xsi:type="dcterms:W3CDTF">2023-10-17T08:45:00Z</dcterms:modified>
</cp:coreProperties>
</file>